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A03" w:rsidRPr="004A2599" w:rsidRDefault="001C3A03" w:rsidP="006E5FA6">
      <w:pPr>
        <w:tabs>
          <w:tab w:val="left" w:pos="4092"/>
        </w:tabs>
        <w:spacing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Pr>
          <w:rFonts w:ascii="Times New Roman" w:hAnsi="Times New Roman" w:cs="Times New Roman"/>
          <w:b/>
          <w:sz w:val="24"/>
          <w:szCs w:val="24"/>
        </w:rPr>
        <w:t xml:space="preserve"> </w:t>
      </w:r>
    </w:p>
    <w:p w:rsidR="001C3A03" w:rsidRPr="004A2599" w:rsidRDefault="001C3A03" w:rsidP="006E5FA6">
      <w:pPr>
        <w:pBdr>
          <w:bottom w:val="single" w:sz="4" w:space="1" w:color="auto"/>
        </w:pBdr>
        <w:tabs>
          <w:tab w:val="left" w:pos="4092"/>
        </w:tabs>
        <w:spacing w:line="360" w:lineRule="auto"/>
        <w:jc w:val="center"/>
        <w:rPr>
          <w:rFonts w:ascii="Times New Roman" w:hAnsi="Times New Roman" w:cs="Times New Roman"/>
          <w:b/>
          <w:sz w:val="24"/>
          <w:szCs w:val="24"/>
        </w:rPr>
      </w:pPr>
    </w:p>
    <w:p w:rsidR="001C3A03" w:rsidRDefault="001C3A03" w:rsidP="006E5FA6">
      <w:pPr>
        <w:spacing w:after="0" w:line="36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1C3A03" w:rsidRPr="004A2599" w:rsidRDefault="001C3A03" w:rsidP="006E5FA6">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[2022] SCSC </w:t>
      </w:r>
    </w:p>
    <w:p w:rsidR="001C3A03" w:rsidRDefault="001C3A03" w:rsidP="006E5FA6">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MA 269</w:t>
      </w:r>
      <w:r w:rsidRPr="004A2599">
        <w:rPr>
          <w:rFonts w:ascii="Times New Roman" w:hAnsi="Times New Roman" w:cs="Times New Roman"/>
          <w:sz w:val="24"/>
          <w:szCs w:val="24"/>
        </w:rPr>
        <w:t>/20</w:t>
      </w:r>
      <w:r>
        <w:rPr>
          <w:rFonts w:ascii="Times New Roman" w:hAnsi="Times New Roman" w:cs="Times New Roman"/>
          <w:sz w:val="24"/>
          <w:szCs w:val="24"/>
        </w:rPr>
        <w:t>21</w:t>
      </w:r>
    </w:p>
    <w:p w:rsidR="001C3A03" w:rsidRPr="004A2599" w:rsidRDefault="001C3A03" w:rsidP="006E5FA6">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(Arising in MC 49/2020)</w:t>
      </w:r>
    </w:p>
    <w:p w:rsidR="001C3A03" w:rsidRPr="004A2599" w:rsidRDefault="001C3A03" w:rsidP="006E5FA6">
      <w:pPr>
        <w:spacing w:after="0" w:line="360" w:lineRule="auto"/>
        <w:ind w:left="5580"/>
        <w:rPr>
          <w:rFonts w:ascii="Times New Roman" w:hAnsi="Times New Roman" w:cs="Times New Roman"/>
          <w:sz w:val="24"/>
          <w:szCs w:val="24"/>
        </w:rPr>
      </w:pPr>
    </w:p>
    <w:p w:rsidR="001C3A03" w:rsidRPr="004A2599" w:rsidRDefault="001C3A03" w:rsidP="006E5FA6">
      <w:pPr>
        <w:tabs>
          <w:tab w:val="left" w:pos="540"/>
          <w:tab w:val="left" w:pos="4092"/>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1C3A03" w:rsidRPr="00214DB4" w:rsidRDefault="001C3A03" w:rsidP="006E5FA6">
      <w:pPr>
        <w:pStyle w:val="Partynames"/>
        <w:spacing w:line="360" w:lineRule="auto"/>
      </w:pPr>
      <w:r>
        <w:t>THE GOVERNMENT OF SEYCHELLES</w:t>
      </w:r>
      <w:r w:rsidRPr="00214DB4">
        <w:tab/>
      </w:r>
      <w:r>
        <w:t>Applicant</w:t>
      </w:r>
    </w:p>
    <w:p w:rsidR="001C3A03" w:rsidRPr="00214DB4" w:rsidRDefault="001C3A03" w:rsidP="006E5FA6">
      <w:pPr>
        <w:pStyle w:val="Attorneysnames"/>
        <w:spacing w:line="360" w:lineRule="auto"/>
      </w:pPr>
      <w:r w:rsidRPr="00214DB4">
        <w:t>(</w:t>
      </w:r>
      <w:proofErr w:type="gramStart"/>
      <w:r w:rsidRPr="00214DB4">
        <w:t>rep</w:t>
      </w:r>
      <w:proofErr w:type="gramEnd"/>
      <w:r w:rsidRPr="00214DB4">
        <w:t xml:space="preserve">. by </w:t>
      </w:r>
      <w:r>
        <w:t>Steven Powles</w:t>
      </w:r>
      <w:r w:rsidRPr="00214DB4">
        <w:t>)</w:t>
      </w:r>
    </w:p>
    <w:p w:rsidR="001C3A03" w:rsidRPr="004A2599" w:rsidRDefault="001C3A03" w:rsidP="006E5FA6">
      <w:pPr>
        <w:tabs>
          <w:tab w:val="left" w:pos="540"/>
          <w:tab w:val="left" w:pos="4092"/>
          <w:tab w:val="left" w:pos="5580"/>
        </w:tabs>
        <w:spacing w:after="0" w:line="360" w:lineRule="auto"/>
        <w:rPr>
          <w:rFonts w:ascii="Times New Roman" w:hAnsi="Times New Roman" w:cs="Times New Roman"/>
          <w:sz w:val="24"/>
          <w:szCs w:val="24"/>
        </w:rPr>
      </w:pPr>
    </w:p>
    <w:p w:rsidR="001C3A03" w:rsidRPr="004937EE" w:rsidRDefault="001C3A03" w:rsidP="006E5FA6">
      <w:pPr>
        <w:tabs>
          <w:tab w:val="left" w:pos="540"/>
          <w:tab w:val="left" w:pos="4092"/>
          <w:tab w:val="left" w:pos="5580"/>
        </w:tabs>
        <w:spacing w:after="0" w:line="36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1C3A03" w:rsidRPr="004A2599" w:rsidRDefault="001C3A03" w:rsidP="006E5FA6">
      <w:pPr>
        <w:pStyle w:val="Partynames"/>
        <w:spacing w:line="360" w:lineRule="auto"/>
      </w:pPr>
      <w:r>
        <w:t>MALEKHOMAMMAD MOHTASHAMINYA</w:t>
      </w:r>
      <w:r w:rsidRPr="004A2599">
        <w:tab/>
        <w:t>Respondent</w:t>
      </w:r>
    </w:p>
    <w:p w:rsidR="001C3A03" w:rsidRDefault="001C3A03" w:rsidP="006E5FA6">
      <w:pPr>
        <w:tabs>
          <w:tab w:val="left" w:pos="540"/>
          <w:tab w:val="left" w:pos="4092"/>
        </w:tabs>
        <w:spacing w:after="0" w:line="360" w:lineRule="auto"/>
        <w:rPr>
          <w:rFonts w:ascii="Times New Roman" w:hAnsi="Times New Roman" w:cs="Times New Roman"/>
          <w:i/>
          <w:sz w:val="24"/>
          <w:szCs w:val="24"/>
        </w:rPr>
      </w:pPr>
    </w:p>
    <w:p w:rsidR="001C3A03" w:rsidRPr="00BB1A3E" w:rsidRDefault="001C3A03" w:rsidP="006E5FA6">
      <w:pPr>
        <w:pBdr>
          <w:bottom w:val="single" w:sz="4" w:space="1" w:color="auto"/>
        </w:pBdr>
        <w:tabs>
          <w:tab w:val="left" w:pos="540"/>
          <w:tab w:val="left" w:pos="5580"/>
        </w:tabs>
        <w:spacing w:after="0" w:line="360" w:lineRule="auto"/>
        <w:rPr>
          <w:rFonts w:ascii="Times New Roman" w:hAnsi="Times New Roman" w:cs="Times New Roman"/>
          <w:i/>
          <w:sz w:val="24"/>
          <w:szCs w:val="24"/>
        </w:rPr>
      </w:pPr>
    </w:p>
    <w:p w:rsidR="001C3A03" w:rsidRDefault="001C3A03" w:rsidP="008304C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Pr>
          <w:rFonts w:ascii="Times New Roman" w:hAnsi="Times New Roman" w:cs="Times New Roman"/>
          <w:sz w:val="24"/>
          <w:szCs w:val="24"/>
        </w:rPr>
        <w:t xml:space="preserve"> </w:t>
      </w:r>
      <w:r>
        <w:rPr>
          <w:rFonts w:ascii="Times New Roman" w:hAnsi="Times New Roman" w:cs="Times New Roman"/>
          <w:sz w:val="24"/>
          <w:szCs w:val="24"/>
        </w:rPr>
        <w:tab/>
      </w:r>
      <w:r w:rsidR="002E28B8">
        <w:rPr>
          <w:rFonts w:ascii="Times New Roman" w:hAnsi="Times New Roman" w:cs="Times New Roman"/>
          <w:i/>
          <w:sz w:val="24"/>
          <w:szCs w:val="24"/>
        </w:rPr>
        <w:t>The Government of Seychelles</w:t>
      </w:r>
      <w:r w:rsidRPr="004A2599">
        <w:rPr>
          <w:rFonts w:ascii="Times New Roman" w:hAnsi="Times New Roman" w:cs="Times New Roman"/>
          <w:i/>
          <w:sz w:val="24"/>
          <w:szCs w:val="24"/>
        </w:rPr>
        <w:t xml:space="preserve"> v </w:t>
      </w:r>
      <w:proofErr w:type="spellStart"/>
      <w:r>
        <w:rPr>
          <w:rFonts w:ascii="Times New Roman" w:hAnsi="Times New Roman" w:cs="Times New Roman"/>
          <w:i/>
          <w:sz w:val="24"/>
          <w:szCs w:val="24"/>
        </w:rPr>
        <w:t>Mohtashaminya</w:t>
      </w:r>
      <w:proofErr w:type="spellEnd"/>
      <w:r>
        <w:rPr>
          <w:rFonts w:ascii="Times New Roman" w:hAnsi="Times New Roman" w:cs="Times New Roman"/>
          <w:i/>
          <w:sz w:val="24"/>
          <w:szCs w:val="24"/>
        </w:rPr>
        <w:t xml:space="preserve"> </w:t>
      </w:r>
      <w:r w:rsidRPr="004A2599">
        <w:rPr>
          <w:rFonts w:ascii="Times New Roman" w:hAnsi="Times New Roman" w:cs="Times New Roman"/>
          <w:sz w:val="24"/>
          <w:szCs w:val="24"/>
        </w:rPr>
        <w:t>(</w:t>
      </w:r>
      <w:r>
        <w:rPr>
          <w:rFonts w:ascii="Times New Roman" w:hAnsi="Times New Roman" w:cs="Times New Roman"/>
          <w:sz w:val="24"/>
          <w:szCs w:val="24"/>
        </w:rPr>
        <w:t xml:space="preserve">MA 269/2021) [2022] SCSC   </w:t>
      </w:r>
    </w:p>
    <w:p w:rsidR="001C3A03" w:rsidRPr="004A2599" w:rsidRDefault="001C3A03" w:rsidP="008304C7">
      <w:pPr>
        <w:spacing w:before="120" w:after="0" w:line="240" w:lineRule="auto"/>
        <w:ind w:left="1886"/>
        <w:rPr>
          <w:rFonts w:ascii="Times New Roman" w:hAnsi="Times New Roman" w:cs="Times New Roman"/>
          <w:sz w:val="24"/>
          <w:szCs w:val="24"/>
        </w:rPr>
      </w:pPr>
      <w:r w:rsidRPr="004A2599">
        <w:rPr>
          <w:rFonts w:ascii="Times New Roman" w:hAnsi="Times New Roman" w:cs="Times New Roman"/>
          <w:sz w:val="24"/>
          <w:szCs w:val="24"/>
        </w:rPr>
        <w:t>(</w:t>
      </w:r>
      <w:r>
        <w:rPr>
          <w:rFonts w:ascii="Times New Roman" w:hAnsi="Times New Roman" w:cs="Times New Roman"/>
          <w:sz w:val="24"/>
          <w:szCs w:val="24"/>
        </w:rPr>
        <w:t>16 September 2022</w:t>
      </w:r>
      <w:r w:rsidRPr="004A2599">
        <w:rPr>
          <w:rFonts w:ascii="Times New Roman" w:hAnsi="Times New Roman" w:cs="Times New Roman"/>
          <w:sz w:val="24"/>
          <w:szCs w:val="24"/>
        </w:rPr>
        <w:t>)</w:t>
      </w:r>
    </w:p>
    <w:p w:rsidR="001C3A03" w:rsidRDefault="001C3A03" w:rsidP="008304C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sidRPr="00F33B83">
        <w:rPr>
          <w:rFonts w:ascii="Times New Roman" w:hAnsi="Times New Roman" w:cs="Times New Roman"/>
          <w:sz w:val="24"/>
          <w:szCs w:val="24"/>
        </w:rPr>
        <w:t>Burhan J</w:t>
      </w:r>
    </w:p>
    <w:p w:rsidR="001C3A03" w:rsidRPr="004A2599" w:rsidRDefault="001C3A03" w:rsidP="008304C7">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Pr>
          <w:rFonts w:ascii="Times New Roman" w:hAnsi="Times New Roman" w:cs="Times New Roman"/>
          <w:b/>
          <w:sz w:val="24"/>
          <w:szCs w:val="24"/>
        </w:rPr>
        <w:tab/>
      </w:r>
      <w:r>
        <w:rPr>
          <w:rFonts w:ascii="Times New Roman" w:hAnsi="Times New Roman" w:cs="Times New Roman"/>
          <w:sz w:val="24"/>
          <w:szCs w:val="24"/>
        </w:rPr>
        <w:t>Notice of Motion for a Disposal Order</w:t>
      </w:r>
    </w:p>
    <w:p w:rsidR="001C3A03" w:rsidRPr="005B12AA" w:rsidRDefault="001C3A03" w:rsidP="008304C7">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EF2238">
        <w:rPr>
          <w:rFonts w:ascii="Times New Roman" w:hAnsi="Times New Roman" w:cs="Times New Roman"/>
          <w:sz w:val="24"/>
          <w:szCs w:val="24"/>
        </w:rPr>
        <w:t>23</w:t>
      </w:r>
      <w:r w:rsidR="00EF2238" w:rsidRPr="00EF2238">
        <w:rPr>
          <w:rFonts w:ascii="Times New Roman" w:hAnsi="Times New Roman" w:cs="Times New Roman"/>
          <w:sz w:val="24"/>
          <w:szCs w:val="24"/>
          <w:vertAlign w:val="superscript"/>
        </w:rPr>
        <w:t>rd</w:t>
      </w:r>
      <w:r w:rsidR="00EF2238">
        <w:rPr>
          <w:rFonts w:ascii="Times New Roman" w:hAnsi="Times New Roman" w:cs="Times New Roman"/>
          <w:sz w:val="24"/>
          <w:szCs w:val="24"/>
        </w:rPr>
        <w:t xml:space="preserve"> and 28</w:t>
      </w:r>
      <w:r w:rsidR="00EF2238" w:rsidRPr="00EF2238">
        <w:rPr>
          <w:rFonts w:ascii="Times New Roman" w:hAnsi="Times New Roman" w:cs="Times New Roman"/>
          <w:sz w:val="24"/>
          <w:szCs w:val="24"/>
          <w:vertAlign w:val="superscript"/>
        </w:rPr>
        <w:t>th</w:t>
      </w:r>
      <w:r w:rsidR="00EF2238">
        <w:rPr>
          <w:rFonts w:ascii="Times New Roman" w:hAnsi="Times New Roman" w:cs="Times New Roman"/>
          <w:sz w:val="24"/>
          <w:szCs w:val="24"/>
        </w:rPr>
        <w:t xml:space="preserve"> March 2022.</w:t>
      </w:r>
    </w:p>
    <w:p w:rsidR="001C3A03" w:rsidRPr="00F33B83" w:rsidRDefault="001C3A03" w:rsidP="008304C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Pr>
          <w:rFonts w:ascii="Times New Roman" w:hAnsi="Times New Roman" w:cs="Times New Roman"/>
          <w:sz w:val="24"/>
          <w:szCs w:val="24"/>
        </w:rPr>
        <w:t>16 September 2022</w:t>
      </w:r>
    </w:p>
    <w:p w:rsidR="00AC60F1" w:rsidRDefault="001C3A03" w:rsidP="00AC60F1">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C3A03" w:rsidRPr="00AB228E" w:rsidRDefault="00AC60F1" w:rsidP="00AB228E">
      <w:pPr>
        <w:pStyle w:val="JudgmentText"/>
        <w:numPr>
          <w:ilvl w:val="0"/>
          <w:numId w:val="0"/>
        </w:numPr>
        <w:tabs>
          <w:tab w:val="left" w:pos="720"/>
        </w:tabs>
        <w:ind w:left="720"/>
      </w:pPr>
      <w:r>
        <w:t>A disposal o</w:t>
      </w:r>
      <w:r w:rsidR="00AB228E" w:rsidRPr="00AB228E">
        <w:t xml:space="preserve">rder in </w:t>
      </w:r>
      <w:r>
        <w:t>terms of Section 5(1) of POCA is issued</w:t>
      </w:r>
      <w:r w:rsidR="00AB228E" w:rsidRPr="00AB228E">
        <w:t xml:space="preserve"> directing that the whole of the property described in the table to the notice of motion dated 14</w:t>
      </w:r>
      <w:r w:rsidR="00AB228E" w:rsidRPr="00AB228E">
        <w:rPr>
          <w:vertAlign w:val="superscript"/>
        </w:rPr>
        <w:t>th</w:t>
      </w:r>
      <w:r w:rsidR="00AB228E" w:rsidRPr="00AB228E">
        <w:t xml:space="preserve"> October 2021 namely vessel “</w:t>
      </w:r>
      <w:proofErr w:type="spellStart"/>
      <w:r w:rsidR="00AB228E" w:rsidRPr="00AB228E">
        <w:t>Payam</w:t>
      </w:r>
      <w:proofErr w:type="spellEnd"/>
      <w:r w:rsidR="00AB228E" w:rsidRPr="00AB228E">
        <w:t xml:space="preserve"> Al </w:t>
      </w:r>
      <w:proofErr w:type="spellStart"/>
      <w:r w:rsidR="00AB228E" w:rsidRPr="00AB228E">
        <w:t>Mansoor</w:t>
      </w:r>
      <w:proofErr w:type="spellEnd"/>
      <w:r w:rsidR="00AB228E" w:rsidRPr="00AB228E">
        <w:t>”, Registration No 4/3689, 26.4m, Fishing Dhow, valued at five hundred thousand to six hundred thousand rupees be unconditionally transferred to the Republic. I make further order that such transfer shall confer absolute title to the Republic free from any claim of any interest therein or encumbrances.</w:t>
      </w:r>
    </w:p>
    <w:p w:rsidR="001C3A03" w:rsidRDefault="001C3A03" w:rsidP="006E5FA6">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AB228E" w:rsidRDefault="00AB228E" w:rsidP="006E5FA6">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p>
    <w:p w:rsidR="001C3A03" w:rsidRDefault="00AB228E" w:rsidP="006E5FA6">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1C3A03" w:rsidRPr="00F33B83" w:rsidRDefault="001C3A03" w:rsidP="006E5FA6">
      <w:pPr>
        <w:pBdr>
          <w:top w:val="single" w:sz="4" w:space="1" w:color="auto"/>
          <w:bottom w:val="single" w:sz="4" w:space="1" w:color="auto"/>
        </w:pBdr>
        <w:tabs>
          <w:tab w:val="left" w:pos="2892"/>
        </w:tabs>
        <w:spacing w:after="0" w:line="360" w:lineRule="auto"/>
        <w:rPr>
          <w:rFonts w:ascii="Times New Roman" w:hAnsi="Times New Roman" w:cs="Times New Roman"/>
          <w:b/>
          <w:sz w:val="24"/>
          <w:szCs w:val="24"/>
        </w:rPr>
      </w:pPr>
    </w:p>
    <w:p w:rsidR="001C3A03" w:rsidRPr="004A2599" w:rsidRDefault="001C3A03" w:rsidP="006E5FA6">
      <w:pPr>
        <w:spacing w:line="360" w:lineRule="auto"/>
        <w:rPr>
          <w:rFonts w:ascii="Times New Roman" w:hAnsi="Times New Roman" w:cs="Times New Roman"/>
          <w:sz w:val="24"/>
          <w:szCs w:val="24"/>
        </w:rPr>
      </w:pPr>
    </w:p>
    <w:p w:rsidR="001C3A03" w:rsidRPr="005B12AA" w:rsidRDefault="001C3A03" w:rsidP="006E5FA6">
      <w:pPr>
        <w:pStyle w:val="JudgmentText"/>
        <w:numPr>
          <w:ilvl w:val="0"/>
          <w:numId w:val="0"/>
        </w:numPr>
        <w:ind w:left="720" w:hanging="720"/>
        <w:rPr>
          <w:b/>
        </w:rPr>
      </w:pPr>
      <w:bookmarkStart w:id="0" w:name="_GoBack"/>
      <w:r>
        <w:rPr>
          <w:b/>
        </w:rPr>
        <w:t>BURHAN J</w:t>
      </w:r>
    </w:p>
    <w:p w:rsidR="00EA0643" w:rsidRDefault="00FE1ED5" w:rsidP="006E5FA6">
      <w:pPr>
        <w:pStyle w:val="JudgmentText"/>
        <w:tabs>
          <w:tab w:val="clear" w:pos="360"/>
        </w:tabs>
        <w:ind w:hanging="720"/>
      </w:pPr>
      <w:r>
        <w:t>On the 21</w:t>
      </w:r>
      <w:r w:rsidRPr="00FE1ED5">
        <w:rPr>
          <w:vertAlign w:val="superscript"/>
        </w:rPr>
        <w:t>st</w:t>
      </w:r>
      <w:r>
        <w:t xml:space="preserve"> of July 2020,  the Government of Seychelles  represented by </w:t>
      </w:r>
      <w:r w:rsidR="007B0DFB">
        <w:t>State Counsel Mr Steven Powles</w:t>
      </w:r>
      <w:r w:rsidR="00AF496C">
        <w:t xml:space="preserve">, </w:t>
      </w:r>
      <w:r w:rsidR="008304C7">
        <w:t xml:space="preserve">filed a notice of motion </w:t>
      </w:r>
      <w:r w:rsidR="00FF2632">
        <w:t xml:space="preserve"> in case MC 49 of 2020</w:t>
      </w:r>
      <w:r w:rsidR="008304C7">
        <w:t xml:space="preserve"> seeking </w:t>
      </w:r>
      <w:r w:rsidR="00EA0643" w:rsidRPr="00EA0643">
        <w:t>an interlocutory order under section 4 of Proceeds of Crime (Civil Confiscation) Act (POCA) in respect to the fishing dhow ‘</w:t>
      </w:r>
      <w:proofErr w:type="spellStart"/>
      <w:r w:rsidR="00EA0643" w:rsidRPr="00EA0643">
        <w:t>P</w:t>
      </w:r>
      <w:r w:rsidR="00AB228E">
        <w:t>a</w:t>
      </w:r>
      <w:r w:rsidR="00EA0643" w:rsidRPr="00EA0643">
        <w:t>yam</w:t>
      </w:r>
      <w:proofErr w:type="spellEnd"/>
      <w:r w:rsidR="00EA0643" w:rsidRPr="00EA0643">
        <w:t xml:space="preserve"> Al </w:t>
      </w:r>
      <w:proofErr w:type="spellStart"/>
      <w:r w:rsidR="00EA0643" w:rsidRPr="00EA0643">
        <w:t>Mansoor</w:t>
      </w:r>
      <w:proofErr w:type="spellEnd"/>
      <w:r w:rsidR="00EA0643" w:rsidRPr="00EA0643">
        <w:t xml:space="preserve">’ (the dhow/vessel). The said dhow </w:t>
      </w:r>
      <w:r w:rsidR="00F31BCF">
        <w:t xml:space="preserve">also referred to as </w:t>
      </w:r>
      <w:proofErr w:type="spellStart"/>
      <w:r w:rsidR="00F31BCF">
        <w:t>Payam</w:t>
      </w:r>
      <w:proofErr w:type="spellEnd"/>
      <w:r w:rsidR="00F31BCF">
        <w:t xml:space="preserve"> Al Mansur </w:t>
      </w:r>
      <w:r w:rsidR="00EA0643" w:rsidRPr="00EA0643">
        <w:t xml:space="preserve">is registered to the Respondent, Mr </w:t>
      </w:r>
      <w:proofErr w:type="spellStart"/>
      <w:r w:rsidR="00EA0643" w:rsidRPr="00EA0643">
        <w:t>Malekmohamma</w:t>
      </w:r>
      <w:r w:rsidR="008304C7">
        <w:t>d</w:t>
      </w:r>
      <w:proofErr w:type="spellEnd"/>
      <w:r w:rsidR="008304C7">
        <w:t xml:space="preserve"> </w:t>
      </w:r>
      <w:proofErr w:type="spellStart"/>
      <w:r w:rsidR="008304C7">
        <w:t>Mohtashaminya</w:t>
      </w:r>
      <w:proofErr w:type="spellEnd"/>
      <w:r w:rsidR="008304C7">
        <w:t xml:space="preserve">. The notice of motion </w:t>
      </w:r>
      <w:r w:rsidR="00EA0643" w:rsidRPr="00EA0643">
        <w:t xml:space="preserve">was duly served on </w:t>
      </w:r>
      <w:r>
        <w:t>the 31</w:t>
      </w:r>
      <w:r w:rsidRPr="00FE1ED5">
        <w:rPr>
          <w:vertAlign w:val="superscript"/>
        </w:rPr>
        <w:t>st</w:t>
      </w:r>
      <w:r>
        <w:t xml:space="preserve"> of July 2020 </w:t>
      </w:r>
      <w:r w:rsidR="00EA0643" w:rsidRPr="00EA0643">
        <w:t xml:space="preserve">and received by Mr Clifford Andre on behalf of the Respondent. Mr Andre did not object to the mode of service at the time, nor </w:t>
      </w:r>
      <w:r w:rsidR="00EA0643">
        <w:t xml:space="preserve">did he </w:t>
      </w:r>
      <w:r>
        <w:t xml:space="preserve">appear to defend the section 4 interlocutory application order. </w:t>
      </w:r>
      <w:r w:rsidR="00EA0643" w:rsidRPr="00EA0643">
        <w:t xml:space="preserve">The application </w:t>
      </w:r>
      <w:r w:rsidR="00FF2632">
        <w:t>for the</w:t>
      </w:r>
      <w:r>
        <w:t xml:space="preserve"> interlocutory </w:t>
      </w:r>
      <w:r w:rsidR="00FF2632">
        <w:t>order proceeded ex parte</w:t>
      </w:r>
      <w:r>
        <w:t xml:space="preserve"> and was granted on the 13</w:t>
      </w:r>
      <w:r w:rsidRPr="00FE1ED5">
        <w:rPr>
          <w:vertAlign w:val="superscript"/>
        </w:rPr>
        <w:t>th</w:t>
      </w:r>
      <w:r>
        <w:t xml:space="preserve"> of October 2020.  A copy of the interlocutory </w:t>
      </w:r>
      <w:r w:rsidR="00FF2632">
        <w:t>order w</w:t>
      </w:r>
      <w:r w:rsidR="00A71311">
        <w:t>as also thereafter served on Mr</w:t>
      </w:r>
      <w:r w:rsidR="00FF2632">
        <w:t xml:space="preserve"> </w:t>
      </w:r>
      <w:r w:rsidR="00AF496C">
        <w:t xml:space="preserve">Clifford </w:t>
      </w:r>
      <w:r w:rsidR="00FF2632">
        <w:t>Andre on the 15</w:t>
      </w:r>
      <w:r w:rsidR="00FF2632" w:rsidRPr="00FF2632">
        <w:rPr>
          <w:vertAlign w:val="superscript"/>
        </w:rPr>
        <w:t>th</w:t>
      </w:r>
      <w:r w:rsidR="00FF2632">
        <w:t xml:space="preserve"> of October 2020. </w:t>
      </w:r>
      <w:r w:rsidR="00D75F4D">
        <w:t>T</w:t>
      </w:r>
      <w:r w:rsidR="002B2937">
        <w:t>here exist no appea</w:t>
      </w:r>
      <w:r w:rsidR="00D75F4D">
        <w:t>l from the</w:t>
      </w:r>
      <w:r w:rsidR="00FF2632">
        <w:t xml:space="preserve"> said interlocutory order dated 13</w:t>
      </w:r>
      <w:r w:rsidR="00FF2632" w:rsidRPr="00FF2632">
        <w:rPr>
          <w:vertAlign w:val="superscript"/>
        </w:rPr>
        <w:t>th</w:t>
      </w:r>
      <w:r w:rsidR="00FF2632">
        <w:t xml:space="preserve"> October 2020.</w:t>
      </w:r>
    </w:p>
    <w:p w:rsidR="002C5E2A" w:rsidRPr="002C5E2A" w:rsidRDefault="00EA0643" w:rsidP="006E5FA6">
      <w:pPr>
        <w:pStyle w:val="JudgmentText"/>
        <w:tabs>
          <w:tab w:val="clear" w:pos="360"/>
        </w:tabs>
        <w:ind w:hanging="720"/>
        <w:rPr>
          <w:b/>
        </w:rPr>
      </w:pPr>
      <w:r>
        <w:t>T</w:t>
      </w:r>
      <w:r w:rsidRPr="00EA0643">
        <w:t>he</w:t>
      </w:r>
      <w:r w:rsidR="00FF2632">
        <w:t xml:space="preserve"> Government o</w:t>
      </w:r>
      <w:r w:rsidR="00F35B17">
        <w:t>f Seychelles thereafter filed a</w:t>
      </w:r>
      <w:r w:rsidR="00FF2632">
        <w:t xml:space="preserve"> MA application</w:t>
      </w:r>
      <w:r w:rsidR="00AF496C">
        <w:t>,</w:t>
      </w:r>
      <w:r w:rsidR="00FF2632">
        <w:t xml:space="preserve"> MA 269 of 2021 arising from MC 49 of 2020 on the 14</w:t>
      </w:r>
      <w:r w:rsidR="00FF2632" w:rsidRPr="00FF2632">
        <w:rPr>
          <w:vertAlign w:val="superscript"/>
        </w:rPr>
        <w:t>th</w:t>
      </w:r>
      <w:r w:rsidR="00FF2632">
        <w:t xml:space="preserve"> of October 2021</w:t>
      </w:r>
      <w:r w:rsidR="00AF496C">
        <w:t>,</w:t>
      </w:r>
      <w:r w:rsidR="00FF2632">
        <w:t xml:space="preserve"> seeking a disposal order under section 5 of POCA. Once again</w:t>
      </w:r>
      <w:r w:rsidR="00AF496C">
        <w:t>,</w:t>
      </w:r>
      <w:r w:rsidR="00FF2632">
        <w:t xml:space="preserve"> a copy of the said application for disposal order</w:t>
      </w:r>
      <w:r w:rsidR="00F35B17">
        <w:t xml:space="preserve"> </w:t>
      </w:r>
      <w:r w:rsidR="00A71311">
        <w:t>was served on Mr</w:t>
      </w:r>
      <w:r w:rsidR="00FF2632">
        <w:t xml:space="preserve"> A</w:t>
      </w:r>
      <w:r w:rsidR="00040A82">
        <w:t>ndre on the 27</w:t>
      </w:r>
      <w:r w:rsidR="00040A82" w:rsidRPr="00040A82">
        <w:rPr>
          <w:vertAlign w:val="superscript"/>
        </w:rPr>
        <w:t>th</w:t>
      </w:r>
      <w:r w:rsidR="00A71311">
        <w:t xml:space="preserve"> of October 2021 and </w:t>
      </w:r>
      <w:r w:rsidR="00AF496C">
        <w:t>he</w:t>
      </w:r>
      <w:r w:rsidR="00040A82">
        <w:t xml:space="preserve"> appeared in court in the said case MA 269 of 2021 on the 06</w:t>
      </w:r>
      <w:r w:rsidR="00040A82" w:rsidRPr="00040A82">
        <w:rPr>
          <w:vertAlign w:val="superscript"/>
        </w:rPr>
        <w:t>th</w:t>
      </w:r>
      <w:r w:rsidR="00040A82">
        <w:t xml:space="preserve"> of December 2021</w:t>
      </w:r>
      <w:r w:rsidR="00AF496C">
        <w:t>. At this appearance, Mr Andre</w:t>
      </w:r>
      <w:r w:rsidR="002C5E2A">
        <w:t xml:space="preserve"> stated that he had no instructions from the R</w:t>
      </w:r>
      <w:r w:rsidR="00040A82">
        <w:t>espondent. He further stated that summons had been served on his son in his office while he was campaigning.</w:t>
      </w:r>
      <w:r w:rsidR="006A7D5C">
        <w:t xml:space="preserve"> He stated</w:t>
      </w:r>
      <w:r w:rsidR="00AF496C">
        <w:t xml:space="preserve"> that</w:t>
      </w:r>
      <w:r w:rsidR="006A7D5C">
        <w:t xml:space="preserve"> his son had just signed without looking at it. He stated the boat was not his</w:t>
      </w:r>
      <w:r w:rsidR="00A71311">
        <w:t xml:space="preserve"> and he had no instructions. Mr Powles submitted that Mr</w:t>
      </w:r>
      <w:r w:rsidR="006A7D5C">
        <w:t xml:space="preserve"> Andre had been acting on behalf of the Respondent</w:t>
      </w:r>
      <w:r w:rsidR="002C5E2A">
        <w:t xml:space="preserve"> as he had a Power of Attorney to do so. </w:t>
      </w:r>
    </w:p>
    <w:p w:rsidR="006A7D5C" w:rsidRPr="006A7D5C" w:rsidRDefault="002C5E2A" w:rsidP="006E5FA6">
      <w:pPr>
        <w:pStyle w:val="JudgmentText"/>
        <w:tabs>
          <w:tab w:val="clear" w:pos="360"/>
        </w:tabs>
        <w:ind w:hanging="720"/>
        <w:rPr>
          <w:b/>
        </w:rPr>
      </w:pPr>
      <w:r>
        <w:lastRenderedPageBreak/>
        <w:t>Thereafter M</w:t>
      </w:r>
      <w:r w:rsidR="0046184F">
        <w:t xml:space="preserve">r </w:t>
      </w:r>
      <w:r>
        <w:t>A</w:t>
      </w:r>
      <w:r w:rsidR="0046184F">
        <w:t>ndre</w:t>
      </w:r>
      <w:r w:rsidR="00385AC0">
        <w:t xml:space="preserve"> filed</w:t>
      </w:r>
      <w:r w:rsidR="00A71311">
        <w:t xml:space="preserve"> </w:t>
      </w:r>
      <w:r>
        <w:t xml:space="preserve">a reply to the notice of motion dated 23 March 2022 and the Applicant filed </w:t>
      </w:r>
      <w:r w:rsidR="0046184F">
        <w:t>a reply to same dated 28</w:t>
      </w:r>
      <w:r w:rsidR="0046184F" w:rsidRPr="0046184F">
        <w:rPr>
          <w:vertAlign w:val="superscript"/>
        </w:rPr>
        <w:t>th</w:t>
      </w:r>
      <w:r w:rsidR="0046184F">
        <w:t xml:space="preserve"> March 2022.</w:t>
      </w:r>
    </w:p>
    <w:p w:rsidR="00EA0643" w:rsidRPr="00EA0643" w:rsidRDefault="006A7D5C" w:rsidP="006E5FA6">
      <w:pPr>
        <w:pStyle w:val="JudgmentText"/>
        <w:tabs>
          <w:tab w:val="clear" w:pos="360"/>
        </w:tabs>
        <w:ind w:hanging="720"/>
        <w:rPr>
          <w:b/>
        </w:rPr>
      </w:pPr>
      <w:r>
        <w:t xml:space="preserve">It is clear </w:t>
      </w:r>
      <w:r w:rsidR="0046184F">
        <w:t xml:space="preserve">when one peruses the reply </w:t>
      </w:r>
      <w:r>
        <w:t>of the Applicant dated 28</w:t>
      </w:r>
      <w:r w:rsidRPr="006A7D5C">
        <w:rPr>
          <w:vertAlign w:val="superscript"/>
        </w:rPr>
        <w:t>th</w:t>
      </w:r>
      <w:r>
        <w:t xml:space="preserve"> March 2022 that the Applicant is relying on a </w:t>
      </w:r>
      <w:r w:rsidR="006E5FA6">
        <w:t xml:space="preserve">valid </w:t>
      </w:r>
      <w:r>
        <w:t>Power of Attorney</w:t>
      </w:r>
      <w:r w:rsidR="006E5FA6">
        <w:t xml:space="preserve"> dated</w:t>
      </w:r>
      <w:r>
        <w:t xml:space="preserve"> 25</w:t>
      </w:r>
      <w:r w:rsidRPr="006A7D5C">
        <w:rPr>
          <w:vertAlign w:val="superscript"/>
        </w:rPr>
        <w:t>th</w:t>
      </w:r>
      <w:r>
        <w:t xml:space="preserve"> April 2020 given to M</w:t>
      </w:r>
      <w:r w:rsidR="006E5FA6">
        <w:t>r</w:t>
      </w:r>
      <w:r>
        <w:t xml:space="preserve"> Andre by the R</w:t>
      </w:r>
      <w:r w:rsidR="00A71311">
        <w:t xml:space="preserve">espondent </w:t>
      </w:r>
      <w:proofErr w:type="spellStart"/>
      <w:r w:rsidR="00A71311">
        <w:t>Mohtashamin</w:t>
      </w:r>
      <w:r w:rsidR="006E5FA6">
        <w:t>ya</w:t>
      </w:r>
      <w:proofErr w:type="spellEnd"/>
      <w:r w:rsidR="006E5FA6">
        <w:t>.</w:t>
      </w:r>
    </w:p>
    <w:p w:rsidR="006E5FA6" w:rsidRDefault="006E5FA6" w:rsidP="006E5FA6">
      <w:pPr>
        <w:pStyle w:val="JudgmentText"/>
        <w:tabs>
          <w:tab w:val="clear" w:pos="360"/>
        </w:tabs>
        <w:ind w:hanging="720"/>
      </w:pPr>
      <w:r>
        <w:t xml:space="preserve">The said Power of Attorney </w:t>
      </w:r>
      <w:r w:rsidR="0046184F">
        <w:t xml:space="preserve">executed on 25 April 2020 </w:t>
      </w:r>
      <w:r w:rsidRPr="006843FA">
        <w:t>reads as follows:</w:t>
      </w:r>
    </w:p>
    <w:p w:rsidR="006E5FA6" w:rsidRDefault="006E5FA6" w:rsidP="006E5FA6">
      <w:pPr>
        <w:pStyle w:val="JudgmentText"/>
        <w:numPr>
          <w:ilvl w:val="0"/>
          <w:numId w:val="0"/>
        </w:numPr>
        <w:ind w:left="720"/>
      </w:pPr>
      <w:r w:rsidRPr="006843FA">
        <w:rPr>
          <w:i/>
        </w:rPr>
        <w:t xml:space="preserve">“I, </w:t>
      </w:r>
      <w:proofErr w:type="spellStart"/>
      <w:r w:rsidRPr="006843FA">
        <w:rPr>
          <w:i/>
        </w:rPr>
        <w:t>Malekmohammad</w:t>
      </w:r>
      <w:proofErr w:type="spellEnd"/>
      <w:r w:rsidRPr="006843FA">
        <w:rPr>
          <w:i/>
        </w:rPr>
        <w:t xml:space="preserve"> </w:t>
      </w:r>
      <w:proofErr w:type="spellStart"/>
      <w:r w:rsidRPr="006843FA">
        <w:rPr>
          <w:i/>
        </w:rPr>
        <w:t>Mohtashaminya</w:t>
      </w:r>
      <w:proofErr w:type="spellEnd"/>
      <w:r w:rsidRPr="006843FA">
        <w:rPr>
          <w:i/>
        </w:rPr>
        <w:t xml:space="preserve">, the owner of vessel </w:t>
      </w:r>
      <w:proofErr w:type="spellStart"/>
      <w:r w:rsidRPr="006843FA">
        <w:rPr>
          <w:i/>
        </w:rPr>
        <w:t>Payam</w:t>
      </w:r>
      <w:proofErr w:type="spellEnd"/>
      <w:r w:rsidRPr="006843FA">
        <w:rPr>
          <w:i/>
        </w:rPr>
        <w:t xml:space="preserve"> Al Mansur as per certificate of Registry No 19646 from the Ministry of Roads &amp; Transportation, Ports and Shipping Organization of the Islamic Republic of Iran, bearer of identity number 3640403010 of </w:t>
      </w:r>
      <w:proofErr w:type="spellStart"/>
      <w:r w:rsidRPr="006843FA">
        <w:rPr>
          <w:i/>
        </w:rPr>
        <w:t>Charbar</w:t>
      </w:r>
      <w:proofErr w:type="spellEnd"/>
      <w:r w:rsidRPr="006843FA">
        <w:rPr>
          <w:i/>
        </w:rPr>
        <w:t xml:space="preserve"> City, Iran, hereby appoint Clifford Andre, bearer NIN 970-0009-5-1-78, Attorney-at-Law, public notary of </w:t>
      </w:r>
      <w:proofErr w:type="spellStart"/>
      <w:r w:rsidRPr="006843FA">
        <w:rPr>
          <w:i/>
        </w:rPr>
        <w:t>Anse</w:t>
      </w:r>
      <w:proofErr w:type="spellEnd"/>
      <w:r w:rsidRPr="006843FA">
        <w:rPr>
          <w:i/>
        </w:rPr>
        <w:t xml:space="preserve"> Aux Pins, Mahe to be my attorney and </w:t>
      </w:r>
      <w:r w:rsidRPr="006843FA">
        <w:rPr>
          <w:b/>
          <w:i/>
        </w:rPr>
        <w:t xml:space="preserve">generally in relation to the dealing with sending my vessel </w:t>
      </w:r>
      <w:proofErr w:type="spellStart"/>
      <w:r w:rsidRPr="006843FA">
        <w:rPr>
          <w:b/>
          <w:i/>
        </w:rPr>
        <w:t>Pay</w:t>
      </w:r>
      <w:r w:rsidR="00F31BCF">
        <w:rPr>
          <w:b/>
          <w:i/>
        </w:rPr>
        <w:t>a</w:t>
      </w:r>
      <w:r w:rsidRPr="006843FA">
        <w:rPr>
          <w:b/>
          <w:i/>
        </w:rPr>
        <w:t>m</w:t>
      </w:r>
      <w:proofErr w:type="spellEnd"/>
      <w:r w:rsidRPr="006843FA">
        <w:rPr>
          <w:b/>
          <w:i/>
        </w:rPr>
        <w:t xml:space="preserve"> Al Mansur from Seychelles to Iran</w:t>
      </w:r>
      <w:r w:rsidRPr="006843FA">
        <w:rPr>
          <w:i/>
        </w:rPr>
        <w:t xml:space="preserve"> as it has already been released by the Supreme Court of Seychelles, </w:t>
      </w:r>
      <w:r w:rsidRPr="006843FA">
        <w:rPr>
          <w:b/>
          <w:i/>
        </w:rPr>
        <w:t>to do anything and that I myself could do</w:t>
      </w:r>
      <w:r w:rsidRPr="006843FA">
        <w:rPr>
          <w:i/>
        </w:rPr>
        <w:t xml:space="preserve"> and </w:t>
      </w:r>
      <w:r w:rsidRPr="006843FA">
        <w:rPr>
          <w:b/>
          <w:i/>
        </w:rPr>
        <w:t>to execute all such instruments such as signatures, sale, transfer and to do such acts, matter</w:t>
      </w:r>
      <w:r w:rsidRPr="006843FA">
        <w:rPr>
          <w:i/>
        </w:rPr>
        <w:t xml:space="preserve">s and </w:t>
      </w:r>
      <w:r w:rsidRPr="006843FA">
        <w:rPr>
          <w:b/>
          <w:i/>
        </w:rPr>
        <w:t>things as may be necessary and expedient for carrying out the power hereby given</w:t>
      </w:r>
      <w:r w:rsidRPr="006843FA">
        <w:rPr>
          <w:i/>
        </w:rPr>
        <w:t xml:space="preserve">.” </w:t>
      </w:r>
      <w:r>
        <w:t xml:space="preserve">[Bold </w:t>
      </w:r>
      <w:r w:rsidRPr="006843FA">
        <w:t>emphasis</w:t>
      </w:r>
      <w:r>
        <w:t xml:space="preserve"> mine</w:t>
      </w:r>
      <w:r w:rsidRPr="006843FA">
        <w:t>]</w:t>
      </w:r>
    </w:p>
    <w:p w:rsidR="006E5FA6" w:rsidRDefault="006E5FA6" w:rsidP="006E5FA6">
      <w:pPr>
        <w:pStyle w:val="JudgmentText"/>
        <w:tabs>
          <w:tab w:val="clear" w:pos="360"/>
        </w:tabs>
        <w:ind w:hanging="720"/>
      </w:pPr>
      <w:r>
        <w:t>The Power of A</w:t>
      </w:r>
      <w:r w:rsidRPr="006843FA">
        <w:t>ttorney sets out 4 things Mr Andre is empowered to do, which are as follows:</w:t>
      </w:r>
    </w:p>
    <w:p w:rsidR="006E5FA6" w:rsidRDefault="006E5FA6" w:rsidP="006E5FA6">
      <w:pPr>
        <w:pStyle w:val="JudgmentText"/>
        <w:numPr>
          <w:ilvl w:val="0"/>
          <w:numId w:val="5"/>
        </w:numPr>
        <w:spacing w:line="276" w:lineRule="auto"/>
      </w:pPr>
      <w:r w:rsidRPr="006843FA">
        <w:t xml:space="preserve">To deal with sending </w:t>
      </w:r>
      <w:proofErr w:type="spellStart"/>
      <w:r w:rsidRPr="006843FA">
        <w:t>Payam</w:t>
      </w:r>
      <w:proofErr w:type="spellEnd"/>
      <w:r w:rsidRPr="006843FA">
        <w:t xml:space="preserve"> Al Mansur from Seychelles to Iran</w:t>
      </w:r>
      <w:r w:rsidR="00AF496C">
        <w:t>.</w:t>
      </w:r>
    </w:p>
    <w:p w:rsidR="006E5FA6" w:rsidRDefault="00A71311" w:rsidP="006E5FA6">
      <w:pPr>
        <w:pStyle w:val="JudgmentText"/>
        <w:numPr>
          <w:ilvl w:val="0"/>
          <w:numId w:val="5"/>
        </w:numPr>
        <w:spacing w:line="276" w:lineRule="auto"/>
      </w:pPr>
      <w:r>
        <w:t xml:space="preserve">To do anything that Mr </w:t>
      </w:r>
      <w:proofErr w:type="spellStart"/>
      <w:r>
        <w:t>Moh</w:t>
      </w:r>
      <w:r w:rsidR="006E5FA6" w:rsidRPr="006843FA">
        <w:t>tashami</w:t>
      </w:r>
      <w:r>
        <w:t>n</w:t>
      </w:r>
      <w:r w:rsidR="006E5FA6" w:rsidRPr="006843FA">
        <w:t>ya</w:t>
      </w:r>
      <w:proofErr w:type="spellEnd"/>
      <w:r w:rsidR="006E5FA6" w:rsidRPr="006843FA">
        <w:t xml:space="preserve"> would do with </w:t>
      </w:r>
      <w:proofErr w:type="spellStart"/>
      <w:r w:rsidR="006E5FA6" w:rsidRPr="006843FA">
        <w:t>Payam</w:t>
      </w:r>
      <w:proofErr w:type="spellEnd"/>
      <w:r w:rsidR="006E5FA6" w:rsidRPr="006843FA">
        <w:t xml:space="preserve"> Al Mansur</w:t>
      </w:r>
      <w:r w:rsidR="00AF496C">
        <w:t>.</w:t>
      </w:r>
    </w:p>
    <w:p w:rsidR="006E5FA6" w:rsidRDefault="006E5FA6" w:rsidP="006E5FA6">
      <w:pPr>
        <w:pStyle w:val="JudgmentText"/>
        <w:numPr>
          <w:ilvl w:val="0"/>
          <w:numId w:val="5"/>
        </w:numPr>
        <w:spacing w:line="276" w:lineRule="auto"/>
      </w:pPr>
      <w:r w:rsidRPr="006843FA">
        <w:t xml:space="preserve">Execute all such instruments e.g. Signatures etc. </w:t>
      </w:r>
    </w:p>
    <w:p w:rsidR="006E5FA6" w:rsidRPr="006843FA" w:rsidRDefault="006E5FA6" w:rsidP="006E5FA6">
      <w:pPr>
        <w:pStyle w:val="JudgmentText"/>
        <w:numPr>
          <w:ilvl w:val="0"/>
          <w:numId w:val="5"/>
        </w:numPr>
        <w:spacing w:line="276" w:lineRule="auto"/>
      </w:pPr>
      <w:r w:rsidRPr="006843FA">
        <w:t>To do all things necessary for carrying out all of the above.</w:t>
      </w:r>
    </w:p>
    <w:p w:rsidR="006E5FA6" w:rsidRPr="00B47C00" w:rsidRDefault="006E5FA6" w:rsidP="006E5FA6">
      <w:pPr>
        <w:spacing w:line="276" w:lineRule="auto"/>
        <w:jc w:val="both"/>
        <w:rPr>
          <w:rFonts w:ascii="Times New Roman" w:hAnsi="Times New Roman" w:cs="Times New Roman"/>
          <w:sz w:val="24"/>
        </w:rPr>
      </w:pPr>
    </w:p>
    <w:p w:rsidR="00266FC5" w:rsidRPr="00266FC5" w:rsidRDefault="006E5FA6" w:rsidP="006E5FA6">
      <w:pPr>
        <w:pStyle w:val="JudgmentText"/>
        <w:tabs>
          <w:tab w:val="clear" w:pos="360"/>
        </w:tabs>
        <w:ind w:hanging="720"/>
        <w:rPr>
          <w:i/>
        </w:rPr>
      </w:pPr>
      <w:r>
        <w:t>The said Power of Attorney i</w:t>
      </w:r>
      <w:r w:rsidR="00035CCD">
        <w:t>s not limited to a specific case</w:t>
      </w:r>
      <w:r>
        <w:t>, i</w:t>
      </w:r>
      <w:r w:rsidRPr="006843FA">
        <w:t xml:space="preserve">nstead, it puts together a wide array of things Mr Andre may do by virtue of the words </w:t>
      </w:r>
      <w:r w:rsidRPr="006E5FA6">
        <w:rPr>
          <w:i/>
        </w:rPr>
        <w:t xml:space="preserve">“to do anything and that I myself could do”. </w:t>
      </w:r>
      <w:r w:rsidRPr="001266DB">
        <w:t>On consideration of the contents of the Power of Attorney</w:t>
      </w:r>
      <w:r>
        <w:t>,</w:t>
      </w:r>
      <w:r w:rsidRPr="001266DB">
        <w:t xml:space="preserve"> I am of the view </w:t>
      </w:r>
      <w:r>
        <w:t xml:space="preserve">and it is clear </w:t>
      </w:r>
      <w:r w:rsidRPr="001266DB">
        <w:t>that Mr Andre was empowere</w:t>
      </w:r>
      <w:r>
        <w:t>d through the Power of A</w:t>
      </w:r>
      <w:r w:rsidRPr="001266DB">
        <w:t>ttorney</w:t>
      </w:r>
      <w:r>
        <w:t xml:space="preserve"> dated 25</w:t>
      </w:r>
      <w:r w:rsidRPr="006E5FA6">
        <w:rPr>
          <w:vertAlign w:val="superscript"/>
        </w:rPr>
        <w:t>th</w:t>
      </w:r>
      <w:r>
        <w:t xml:space="preserve"> April </w:t>
      </w:r>
      <w:r>
        <w:lastRenderedPageBreak/>
        <w:t>2020</w:t>
      </w:r>
      <w:r w:rsidRPr="001266DB">
        <w:t xml:space="preserve"> to </w:t>
      </w:r>
      <w:r w:rsidR="00A71311">
        <w:t xml:space="preserve">be the representative of Mr </w:t>
      </w:r>
      <w:proofErr w:type="spellStart"/>
      <w:r w:rsidR="00A71311">
        <w:t>Moh</w:t>
      </w:r>
      <w:r w:rsidRPr="001266DB">
        <w:t>tashami</w:t>
      </w:r>
      <w:r>
        <w:t>n</w:t>
      </w:r>
      <w:r w:rsidRPr="001266DB">
        <w:t>ya</w:t>
      </w:r>
      <w:proofErr w:type="spellEnd"/>
      <w:r w:rsidRPr="001266DB">
        <w:t xml:space="preserve"> in respect of the vessel.</w:t>
      </w:r>
      <w:r w:rsidR="00266FC5">
        <w:t xml:space="preserve"> The numerous applications under section 4 and 5 of the POCA being filed by the Ap</w:t>
      </w:r>
      <w:r w:rsidR="0046184F">
        <w:t xml:space="preserve">plicant was certainly </w:t>
      </w:r>
      <w:r w:rsidR="00A71311">
        <w:t xml:space="preserve">relevant </w:t>
      </w:r>
      <w:r w:rsidR="0046184F">
        <w:t xml:space="preserve">and affecting </w:t>
      </w:r>
      <w:r w:rsidR="00266FC5">
        <w:t>the taking of the vessel from S</w:t>
      </w:r>
      <w:r w:rsidR="002C5E2A">
        <w:t xml:space="preserve">eychelles to Iran. Therefore it is the view of this court that it </w:t>
      </w:r>
      <w:r w:rsidR="00266FC5">
        <w:t>was the duty of Mr Andre based on the Power of Attorney to take the necessary steps on behalf of the owner</w:t>
      </w:r>
      <w:r w:rsidR="002C5E2A">
        <w:t>,</w:t>
      </w:r>
      <w:r w:rsidR="00266FC5">
        <w:t xml:space="preserve"> to challenge such steps based on the Power of Attorney.</w:t>
      </w:r>
    </w:p>
    <w:p w:rsidR="006E5FA6" w:rsidRPr="001579A7" w:rsidRDefault="006E5FA6" w:rsidP="006E5FA6">
      <w:pPr>
        <w:pStyle w:val="JudgmentText"/>
        <w:tabs>
          <w:tab w:val="clear" w:pos="360"/>
        </w:tabs>
        <w:ind w:hanging="720"/>
        <w:rPr>
          <w:i/>
        </w:rPr>
      </w:pPr>
      <w:r w:rsidRPr="001266DB">
        <w:t>There is also no e</w:t>
      </w:r>
      <w:r>
        <w:t>vidence or submission that the Power of A</w:t>
      </w:r>
      <w:r w:rsidRPr="001266DB">
        <w:t xml:space="preserve">ttorney has been revoked. As such, one </w:t>
      </w:r>
      <w:r>
        <w:t>can reasonably deduce that the Power of A</w:t>
      </w:r>
      <w:r w:rsidRPr="001266DB">
        <w:t xml:space="preserve">ttorney is still in effect and this means that service could be effected in terms of </w:t>
      </w:r>
      <w:r w:rsidR="001A35FC">
        <w:t xml:space="preserve">section 35 of the Seychelles </w:t>
      </w:r>
      <w:r w:rsidR="001579A7">
        <w:t xml:space="preserve">Civil Procedure </w:t>
      </w:r>
      <w:r w:rsidR="001A35FC">
        <w:t xml:space="preserve">code </w:t>
      </w:r>
      <w:r w:rsidR="001579A7">
        <w:t>as Mr</w:t>
      </w:r>
      <w:r>
        <w:t xml:space="preserve"> Andre </w:t>
      </w:r>
      <w:r w:rsidR="00035CCD">
        <w:t>by the said Power of Attorney</w:t>
      </w:r>
      <w:r w:rsidR="00F35B17">
        <w:t>,</w:t>
      </w:r>
      <w:r w:rsidR="00035CCD">
        <w:t xml:space="preserve"> </w:t>
      </w:r>
      <w:r>
        <w:t>is the agent for the owner of the vessel</w:t>
      </w:r>
      <w:r w:rsidR="001579A7">
        <w:t xml:space="preserve"> </w:t>
      </w:r>
      <w:proofErr w:type="spellStart"/>
      <w:r w:rsidR="00A71311" w:rsidRPr="005E5B59">
        <w:t>Payam</w:t>
      </w:r>
      <w:proofErr w:type="spellEnd"/>
      <w:r w:rsidR="001579A7" w:rsidRPr="005E5B59">
        <w:t xml:space="preserve"> Al </w:t>
      </w:r>
      <w:proofErr w:type="spellStart"/>
      <w:r w:rsidR="001579A7" w:rsidRPr="005E5B59">
        <w:t>M</w:t>
      </w:r>
      <w:r w:rsidR="00A71311" w:rsidRPr="005E5B59">
        <w:t>ansoo</w:t>
      </w:r>
      <w:r w:rsidR="001579A7" w:rsidRPr="005E5B59">
        <w:t>r</w:t>
      </w:r>
      <w:proofErr w:type="spellEnd"/>
      <w:r w:rsidR="001579A7" w:rsidRPr="001579A7">
        <w:rPr>
          <w:i/>
        </w:rPr>
        <w:t>.</w:t>
      </w:r>
      <w:r w:rsidRPr="001579A7">
        <w:rPr>
          <w:i/>
        </w:rPr>
        <w:t xml:space="preserve">  </w:t>
      </w:r>
    </w:p>
    <w:p w:rsidR="002C5E2A" w:rsidRPr="0046184F" w:rsidRDefault="001579A7" w:rsidP="0046184F">
      <w:pPr>
        <w:pStyle w:val="JudgmentText"/>
        <w:tabs>
          <w:tab w:val="clear" w:pos="360"/>
        </w:tabs>
        <w:ind w:hanging="720"/>
      </w:pPr>
      <w:r>
        <w:t>Therefore</w:t>
      </w:r>
      <w:r w:rsidR="005E5B59">
        <w:t>,</w:t>
      </w:r>
      <w:r>
        <w:t xml:space="preserve"> the service of process in respect of the numerous applications under the POCA </w:t>
      </w:r>
      <w:r w:rsidR="00A71311">
        <w:t xml:space="preserve">in respect of the vessel </w:t>
      </w:r>
      <w:proofErr w:type="spellStart"/>
      <w:r w:rsidR="00A71311">
        <w:t>Payam</w:t>
      </w:r>
      <w:proofErr w:type="spellEnd"/>
      <w:r w:rsidR="00A71311">
        <w:t xml:space="preserve"> Al </w:t>
      </w:r>
      <w:proofErr w:type="spellStart"/>
      <w:r w:rsidR="00A71311">
        <w:t>Mansoo</w:t>
      </w:r>
      <w:r w:rsidR="005045C6">
        <w:t>r</w:t>
      </w:r>
      <w:proofErr w:type="spellEnd"/>
      <w:r w:rsidR="005045C6">
        <w:t xml:space="preserve"> </w:t>
      </w:r>
      <w:r>
        <w:t>on Mr Andre as the agent of</w:t>
      </w:r>
      <w:r w:rsidR="00A71311">
        <w:t xml:space="preserve"> the owner of the vessel Mr </w:t>
      </w:r>
      <w:proofErr w:type="spellStart"/>
      <w:r w:rsidR="00A71311">
        <w:t>Moh</w:t>
      </w:r>
      <w:r>
        <w:t>tashaminya</w:t>
      </w:r>
      <w:proofErr w:type="spellEnd"/>
      <w:r>
        <w:t xml:space="preserve"> based on the said Power of Attorney is well grounded and cannot be faulte</w:t>
      </w:r>
      <w:r w:rsidR="00266FC5">
        <w:t>d</w:t>
      </w:r>
      <w:r w:rsidR="0046184F">
        <w:t xml:space="preserve">. </w:t>
      </w:r>
    </w:p>
    <w:p w:rsidR="00CA3CEF" w:rsidRDefault="005045C6" w:rsidP="00016E1A">
      <w:pPr>
        <w:pStyle w:val="JudgmentText"/>
        <w:tabs>
          <w:tab w:val="clear" w:pos="360"/>
        </w:tabs>
        <w:ind w:hanging="720"/>
      </w:pPr>
      <w:r>
        <w:t xml:space="preserve">Mr </w:t>
      </w:r>
      <w:r w:rsidR="00EA0643">
        <w:t xml:space="preserve">Andre </w:t>
      </w:r>
      <w:r w:rsidR="0046184F">
        <w:t xml:space="preserve">further </w:t>
      </w:r>
      <w:r>
        <w:t xml:space="preserve">proceeds to challenge the service of </w:t>
      </w:r>
      <w:r w:rsidR="0046184F">
        <w:t xml:space="preserve">notice in </w:t>
      </w:r>
      <w:r>
        <w:t xml:space="preserve">MC 49 of 2020 on the basis that it was served on his son who signed without looking accepting the notice whilst he was out campaigning. On perusal of the return in respect of the service of </w:t>
      </w:r>
      <w:r w:rsidR="0046184F">
        <w:t xml:space="preserve">the </w:t>
      </w:r>
      <w:r>
        <w:t>notice of</w:t>
      </w:r>
      <w:r w:rsidR="0046184F">
        <w:t xml:space="preserve"> motion of</w:t>
      </w:r>
      <w:r w:rsidR="001A35FC">
        <w:t xml:space="preserve"> the application in file </w:t>
      </w:r>
      <w:r>
        <w:t>MC 49/2020</w:t>
      </w:r>
      <w:r w:rsidR="00016E1A">
        <w:t>,</w:t>
      </w:r>
      <w:r>
        <w:t xml:space="preserve"> I ob</w:t>
      </w:r>
      <w:r w:rsidR="00016E1A">
        <w:t>serve</w:t>
      </w:r>
      <w:r>
        <w:t xml:space="preserve"> that not only has M</w:t>
      </w:r>
      <w:r w:rsidR="00016E1A">
        <w:t>r</w:t>
      </w:r>
      <w:r w:rsidR="002C5E2A">
        <w:t xml:space="preserve"> Andre’s son</w:t>
      </w:r>
      <w:r>
        <w:t xml:space="preserve"> </w:t>
      </w:r>
      <w:r w:rsidR="0046184F">
        <w:t xml:space="preserve">accepted </w:t>
      </w:r>
      <w:r w:rsidR="00016E1A">
        <w:t>receipt of the notice</w:t>
      </w:r>
      <w:r w:rsidR="0046184F">
        <w:t xml:space="preserve"> by signing</w:t>
      </w:r>
      <w:r w:rsidR="00016E1A">
        <w:t>,</w:t>
      </w:r>
      <w:r>
        <w:t xml:space="preserve"> he has also placed the office</w:t>
      </w:r>
      <w:r w:rsidR="00C363DF">
        <w:t xml:space="preserve"> seal of </w:t>
      </w:r>
      <w:r>
        <w:t>Mr Andre on the return</w:t>
      </w:r>
      <w:r w:rsidR="00336C90">
        <w:t xml:space="preserve"> to notice</w:t>
      </w:r>
      <w:r w:rsidR="00C363DF">
        <w:t>,</w:t>
      </w:r>
      <w:r>
        <w:t xml:space="preserve"> indicating that he was representing the </w:t>
      </w:r>
      <w:r w:rsidR="00C363DF">
        <w:t>o</w:t>
      </w:r>
      <w:r>
        <w:t>ffice of M</w:t>
      </w:r>
      <w:r w:rsidR="00016E1A">
        <w:t>r</w:t>
      </w:r>
      <w:r>
        <w:t xml:space="preserve"> Andre in accepting the said notice. </w:t>
      </w:r>
      <w:r w:rsidR="00016E1A">
        <w:t>Th</w:t>
      </w:r>
      <w:r w:rsidR="0046184F">
        <w:t>erefore</w:t>
      </w:r>
      <w:r w:rsidR="005E5B59">
        <w:t>,</w:t>
      </w:r>
      <w:r w:rsidR="0046184F">
        <w:t xml:space="preserve"> service by way of section 34 and 35 of the Seychelles Civil Procedure Code in the view of this court had been effected.</w:t>
      </w:r>
      <w:r w:rsidR="00AC3146">
        <w:t xml:space="preserve"> </w:t>
      </w:r>
    </w:p>
    <w:p w:rsidR="00E34B0E" w:rsidRDefault="00AC3146" w:rsidP="00016E1A">
      <w:pPr>
        <w:pStyle w:val="JudgmentText"/>
        <w:tabs>
          <w:tab w:val="clear" w:pos="360"/>
        </w:tabs>
        <w:ind w:hanging="720"/>
      </w:pPr>
      <w:r>
        <w:t xml:space="preserve">It is pertinent to mention that though being made aware of the </w:t>
      </w:r>
      <w:r w:rsidR="00F117D9">
        <w:t>section 4 interlocuto</w:t>
      </w:r>
      <w:r>
        <w:t>ry order application by way of service</w:t>
      </w:r>
      <w:r w:rsidR="00F117D9">
        <w:t>,</w:t>
      </w:r>
      <w:r>
        <w:t xml:space="preserve"> no appearance was made in court</w:t>
      </w:r>
      <w:r w:rsidR="00F117D9">
        <w:t xml:space="preserve"> by M</w:t>
      </w:r>
      <w:r w:rsidR="00E34B0E">
        <w:t>r</w:t>
      </w:r>
      <w:r w:rsidR="00F117D9">
        <w:t xml:space="preserve"> Andre </w:t>
      </w:r>
      <w:r>
        <w:t>to inform court</w:t>
      </w:r>
      <w:r w:rsidR="00902D6A">
        <w:t xml:space="preserve"> he was not the agent or </w:t>
      </w:r>
      <w:r w:rsidR="007B0DFB">
        <w:t>had nothing to do with the vessel</w:t>
      </w:r>
      <w:r w:rsidR="00336C90">
        <w:t xml:space="preserve"> in case </w:t>
      </w:r>
      <w:r w:rsidR="001870A2">
        <w:t>MC</w:t>
      </w:r>
      <w:r w:rsidR="00336C90">
        <w:t xml:space="preserve"> 49/2020</w:t>
      </w:r>
      <w:r w:rsidR="00902D6A">
        <w:t>. Furthermore,</w:t>
      </w:r>
      <w:r w:rsidR="00F117D9">
        <w:t xml:space="preserve"> even though the final </w:t>
      </w:r>
      <w:r w:rsidR="00A50FF9">
        <w:t xml:space="preserve">section 4 interlocutory </w:t>
      </w:r>
      <w:r w:rsidR="00336C90">
        <w:t>order in MC 49/2020 was served on him</w:t>
      </w:r>
      <w:r w:rsidR="00902D6A">
        <w:t xml:space="preserve">, </w:t>
      </w:r>
      <w:r w:rsidR="001870A2">
        <w:t>he</w:t>
      </w:r>
      <w:r w:rsidR="00F117D9">
        <w:t xml:space="preserve"> had not sought to appeal against the said order.  It is only after the disposal order has been filed almost a year</w:t>
      </w:r>
      <w:r w:rsidR="00336C90">
        <w:t xml:space="preserve"> later</w:t>
      </w:r>
      <w:r w:rsidR="00E34B0E">
        <w:t xml:space="preserve"> and</w:t>
      </w:r>
      <w:r w:rsidR="00336C90">
        <w:t xml:space="preserve"> notice served on him</w:t>
      </w:r>
      <w:r w:rsidR="00A50FF9">
        <w:t>,</w:t>
      </w:r>
      <w:r w:rsidR="00E34B0E">
        <w:t xml:space="preserve"> does </w:t>
      </w:r>
      <w:r w:rsidR="001870A2">
        <w:t>Mr Andre</w:t>
      </w:r>
      <w:r w:rsidR="00F117D9">
        <w:t xml:space="preserve"> come and </w:t>
      </w:r>
      <w:r w:rsidR="00CA3CEF">
        <w:lastRenderedPageBreak/>
        <w:t>protest</w:t>
      </w:r>
      <w:r w:rsidR="001870A2">
        <w:t xml:space="preserve"> </w:t>
      </w:r>
      <w:r w:rsidR="00E34B0E">
        <w:t>that he has no instructions</w:t>
      </w:r>
      <w:r w:rsidR="00F35B17">
        <w:t xml:space="preserve"> and about the service being served on his son while he was campaigning</w:t>
      </w:r>
      <w:r w:rsidR="00E34B0E">
        <w:t xml:space="preserve">. </w:t>
      </w:r>
      <w:r w:rsidR="00CA3CEF">
        <w:t>The interim interlocutory order</w:t>
      </w:r>
      <w:r w:rsidR="00336C90">
        <w:t xml:space="preserve"> was served on him in case MC 49/2020 and that affected t</w:t>
      </w:r>
      <w:r w:rsidR="00CA3CEF">
        <w:t>he taking of the vessel to Iran.</w:t>
      </w:r>
      <w:r w:rsidR="00902D6A">
        <w:t xml:space="preserve"> At that juncture and in</w:t>
      </w:r>
      <w:r w:rsidR="00336C90">
        <w:t xml:space="preserve"> my</w:t>
      </w:r>
      <w:r w:rsidR="00902D6A">
        <w:t xml:space="preserve"> considered</w:t>
      </w:r>
      <w:r w:rsidR="00336C90">
        <w:t xml:space="preserve"> view, </w:t>
      </w:r>
      <w:r w:rsidR="00CA3CEF">
        <w:t>Mr Andre</w:t>
      </w:r>
      <w:r w:rsidR="00336C90">
        <w:t xml:space="preserve"> should have taken steps </w:t>
      </w:r>
      <w:r w:rsidR="00A50FF9">
        <w:t xml:space="preserve">as agent by way of the Power of Attorney </w:t>
      </w:r>
      <w:r w:rsidR="00336C90">
        <w:t>to at least appeal from the said order.</w:t>
      </w:r>
    </w:p>
    <w:p w:rsidR="00016E1A" w:rsidRDefault="00E34B0E" w:rsidP="00016E1A">
      <w:pPr>
        <w:pStyle w:val="JudgmentText"/>
        <w:tabs>
          <w:tab w:val="clear" w:pos="360"/>
        </w:tabs>
        <w:ind w:hanging="720"/>
      </w:pPr>
      <w:r>
        <w:t>In his reply to the notice of motion for a disposal order M</w:t>
      </w:r>
      <w:r w:rsidR="000421B8">
        <w:t xml:space="preserve">r </w:t>
      </w:r>
      <w:r>
        <w:t>Andre further states that after the accused were</w:t>
      </w:r>
      <w:r w:rsidR="00336C90">
        <w:t xml:space="preserve"> acquitted in SCA case 06,</w:t>
      </w:r>
      <w:r>
        <w:t>07/2018  by the Seychelles Court of A</w:t>
      </w:r>
      <w:r w:rsidR="000421B8">
        <w:t xml:space="preserve">ppeal </w:t>
      </w:r>
      <w:r w:rsidR="00336C90">
        <w:t xml:space="preserve">and </w:t>
      </w:r>
      <w:r>
        <w:t>the Supreme Court too had released the said vessel</w:t>
      </w:r>
      <w:r w:rsidR="00336C90">
        <w:t>,</w:t>
      </w:r>
      <w:r w:rsidR="000421B8">
        <w:t xml:space="preserve"> the vessel remains still in custody.</w:t>
      </w:r>
      <w:r>
        <w:t xml:space="preserve"> </w:t>
      </w:r>
      <w:r w:rsidR="00251260">
        <w:t xml:space="preserve">As far </w:t>
      </w:r>
      <w:r w:rsidR="000421B8">
        <w:t xml:space="preserve">as this Court is concerned the necessary orders have been given under the Proceeds </w:t>
      </w:r>
      <w:r w:rsidR="00251260">
        <w:t>of Crime (</w:t>
      </w:r>
      <w:r w:rsidR="000421B8">
        <w:t xml:space="preserve">Civil Confiscation) Act </w:t>
      </w:r>
      <w:r w:rsidR="00336C90">
        <w:t xml:space="preserve">as amended </w:t>
      </w:r>
      <w:r w:rsidR="00251260">
        <w:t xml:space="preserve">which up to now have not being </w:t>
      </w:r>
      <w:r w:rsidR="000421B8">
        <w:t>appealed from or set aside.</w:t>
      </w:r>
      <w:r w:rsidR="00251260">
        <w:t xml:space="preserve"> For all the aforementioned reasons</w:t>
      </w:r>
      <w:r w:rsidR="00274327">
        <w:t>,</w:t>
      </w:r>
      <w:r w:rsidR="00251260">
        <w:t xml:space="preserve"> I </w:t>
      </w:r>
      <w:r w:rsidR="00274327">
        <w:t>proceed to</w:t>
      </w:r>
      <w:r w:rsidR="00251260">
        <w:t xml:space="preserve"> </w:t>
      </w:r>
      <w:r w:rsidR="00274327">
        <w:t xml:space="preserve">dismiss </w:t>
      </w:r>
      <w:r w:rsidR="00251260">
        <w:t>the objections of Mr Andre.</w:t>
      </w:r>
    </w:p>
    <w:p w:rsidR="000421B8" w:rsidRDefault="000421B8" w:rsidP="00016E1A">
      <w:pPr>
        <w:pStyle w:val="JudgmentText"/>
        <w:tabs>
          <w:tab w:val="clear" w:pos="360"/>
        </w:tabs>
        <w:ind w:hanging="720"/>
      </w:pPr>
      <w:r>
        <w:t>Having thus dismissed the o</w:t>
      </w:r>
      <w:r w:rsidR="00274327">
        <w:t>bjections taken up by Mr Andre t</w:t>
      </w:r>
      <w:r>
        <w:t>his court will</w:t>
      </w:r>
      <w:r w:rsidR="00336C90">
        <w:t xml:space="preserve"> now proceed to consider the possibility of</w:t>
      </w:r>
      <w:r>
        <w:t xml:space="preserve"> granting the disposal order</w:t>
      </w:r>
      <w:r w:rsidR="00251260">
        <w:t>.</w:t>
      </w:r>
      <w:r w:rsidR="00274327">
        <w:t xml:space="preserve"> </w:t>
      </w:r>
    </w:p>
    <w:p w:rsidR="00251260" w:rsidRDefault="00251260" w:rsidP="00251260">
      <w:pPr>
        <w:pStyle w:val="JudgmentText"/>
        <w:tabs>
          <w:tab w:val="clear" w:pos="360"/>
          <w:tab w:val="left" w:pos="720"/>
        </w:tabs>
        <w:ind w:hanging="720"/>
      </w:pPr>
      <w:r>
        <w:t xml:space="preserve">I have considered the facts set out in the Application and affidavit of Inspector Terence </w:t>
      </w:r>
      <w:proofErr w:type="spellStart"/>
      <w:r>
        <w:t>Roseline</w:t>
      </w:r>
      <w:proofErr w:type="spellEnd"/>
      <w:r>
        <w:t xml:space="preserve"> dated 14</w:t>
      </w:r>
      <w:r w:rsidRPr="00251260">
        <w:rPr>
          <w:vertAlign w:val="superscript"/>
        </w:rPr>
        <w:t>th</w:t>
      </w:r>
      <w:r>
        <w:t xml:space="preserve"> October 2021 attached to the notice of motion. It is stated in the said application and affidavit filed that an interlocutory order under Section 4 of POCA given by this Court on the 13</w:t>
      </w:r>
      <w:r w:rsidRPr="00251260">
        <w:rPr>
          <w:vertAlign w:val="superscript"/>
        </w:rPr>
        <w:t>th</w:t>
      </w:r>
      <w:r>
        <w:t xml:space="preserve"> of October </w:t>
      </w:r>
      <w:r w:rsidR="00274327">
        <w:t>2020</w:t>
      </w:r>
      <w:r w:rsidR="00336C90">
        <w:t>,</w:t>
      </w:r>
      <w:r w:rsidR="00274327">
        <w:t xml:space="preserve"> </w:t>
      </w:r>
      <w:r>
        <w:t>has been in force for not less than 12 months in relation to the said property in the notice of motion and further, there has been no appeal from the said i</w:t>
      </w:r>
      <w:r w:rsidR="001870A2">
        <w:t>nterlocutory order.</w:t>
      </w:r>
    </w:p>
    <w:p w:rsidR="00251260" w:rsidRDefault="00251260" w:rsidP="00274327">
      <w:pPr>
        <w:pStyle w:val="JudgmentText"/>
        <w:tabs>
          <w:tab w:val="clear" w:pos="360"/>
          <w:tab w:val="left" w:pos="720"/>
        </w:tabs>
        <w:ind w:hanging="720"/>
      </w:pPr>
      <w:r>
        <w:t>It is further stated that there is no pending application under section 4 (3) of the POCA before any co</w:t>
      </w:r>
      <w:r w:rsidR="001870A2">
        <w:t>urt on behalf of the Respondent</w:t>
      </w:r>
      <w:r>
        <w:t xml:space="preserve"> or any other person i</w:t>
      </w:r>
      <w:r w:rsidR="00274327">
        <w:t xml:space="preserve">n respect of the said property. </w:t>
      </w:r>
      <w:r>
        <w:t xml:space="preserve">I will proceed to accept the affidavit evidence placed before this court which is supported by </w:t>
      </w:r>
      <w:r w:rsidR="00274327">
        <w:t>the annexed document being the interlocutory o</w:t>
      </w:r>
      <w:r>
        <w:t>rde</w:t>
      </w:r>
      <w:r w:rsidR="00274327">
        <w:t>r dated 13</w:t>
      </w:r>
      <w:r w:rsidR="00274327" w:rsidRPr="00274327">
        <w:rPr>
          <w:vertAlign w:val="superscript"/>
        </w:rPr>
        <w:t>th</w:t>
      </w:r>
      <w:r w:rsidR="00274327">
        <w:t xml:space="preserve"> October 2020.</w:t>
      </w:r>
    </w:p>
    <w:p w:rsidR="00251260" w:rsidRDefault="00251260" w:rsidP="00251260">
      <w:pPr>
        <w:pStyle w:val="JudgmentText"/>
        <w:tabs>
          <w:tab w:val="clear" w:pos="360"/>
          <w:tab w:val="left" w:pos="720"/>
        </w:tabs>
        <w:ind w:hanging="720"/>
      </w:pPr>
      <w:r>
        <w:t>I am satisfied on perusal of the said affidavit evidence and documents anne</w:t>
      </w:r>
      <w:r w:rsidR="00CA3CEF">
        <w:t xml:space="preserve">xed to the Application, </w:t>
      </w:r>
      <w:r w:rsidR="00274327">
        <w:t>that an interlocutory o</w:t>
      </w:r>
      <w:r>
        <w:t>rder has been given in respec</w:t>
      </w:r>
      <w:r w:rsidR="00274327">
        <w:t>t of the said property on the 13</w:t>
      </w:r>
      <w:r w:rsidR="00274327" w:rsidRPr="00274327">
        <w:rPr>
          <w:vertAlign w:val="superscript"/>
        </w:rPr>
        <w:t>th</w:t>
      </w:r>
      <w:r w:rsidR="00274327">
        <w:t xml:space="preserve"> of October 2020 </w:t>
      </w:r>
      <w:r>
        <w:t>and that in terms of</w:t>
      </w:r>
      <w:r w:rsidR="00274327">
        <w:t xml:space="preserve"> Section 5 (1) of the POCA</w:t>
      </w:r>
      <w:r w:rsidR="00F35B17">
        <w:t>,</w:t>
      </w:r>
      <w:r w:rsidR="00274327">
        <w:t xml:space="preserve"> the said o</w:t>
      </w:r>
      <w:r>
        <w:t xml:space="preserve">rder has been in force since then for over a period of 12 months. I am also satisfied in terms of </w:t>
      </w:r>
      <w:r>
        <w:lastRenderedPageBreak/>
        <w:t>Section 5 (1) of the POCA that no appe</w:t>
      </w:r>
      <w:r w:rsidR="001870A2">
        <w:t>al has been filed by</w:t>
      </w:r>
      <w:r w:rsidR="00274327">
        <w:t xml:space="preserve"> the Respondent </w:t>
      </w:r>
      <w:r>
        <w:t>or any person</w:t>
      </w:r>
      <w:r w:rsidR="00274327">
        <w:t xml:space="preserve"> on his behalf </w:t>
      </w:r>
      <w:r>
        <w:t>from</w:t>
      </w:r>
      <w:r w:rsidR="00274327">
        <w:t xml:space="preserve"> the said interlocutory o</w:t>
      </w:r>
      <w:r>
        <w:t>rder or a</w:t>
      </w:r>
      <w:r w:rsidR="001870A2">
        <w:t>ny other o</w:t>
      </w:r>
      <w:r w:rsidR="00274327">
        <w:t xml:space="preserve">rder. </w:t>
      </w:r>
      <w:r>
        <w:t>This Court, having considered all the salient facts before it</w:t>
      </w:r>
      <w:r w:rsidR="00F35B17">
        <w:t>,</w:t>
      </w:r>
      <w:r>
        <w:t xml:space="preserve"> is satisfied that no injustice will be caused to any person in terms of Section 5 (10) of the said Act</w:t>
      </w:r>
      <w:r w:rsidR="00274327">
        <w:t>,</w:t>
      </w:r>
      <w:r w:rsidR="001870A2">
        <w:t xml:space="preserve"> if the disposal o</w:t>
      </w:r>
      <w:r>
        <w:t>rder be given.</w:t>
      </w:r>
    </w:p>
    <w:p w:rsidR="00EA0643" w:rsidRPr="004C4A06" w:rsidRDefault="001870A2" w:rsidP="00AB228E">
      <w:pPr>
        <w:pStyle w:val="JudgmentText"/>
        <w:tabs>
          <w:tab w:val="clear" w:pos="360"/>
          <w:tab w:val="left" w:pos="720"/>
        </w:tabs>
        <w:ind w:hanging="720"/>
      </w:pPr>
      <w:r>
        <w:t>I therefore proceed to issue a disposal o</w:t>
      </w:r>
      <w:r w:rsidR="00251260">
        <w:t>rder in terms of Section 5(1) of POCA, directing that the whole of</w:t>
      </w:r>
      <w:r w:rsidR="00274327">
        <w:t xml:space="preserve"> the property described in the table to the notice of motion dated </w:t>
      </w:r>
      <w:r w:rsidR="00B77DA2">
        <w:t>14</w:t>
      </w:r>
      <w:r w:rsidR="00B77DA2" w:rsidRPr="00B77DA2">
        <w:rPr>
          <w:vertAlign w:val="superscript"/>
        </w:rPr>
        <w:t>th</w:t>
      </w:r>
      <w:r w:rsidR="00B77DA2">
        <w:t xml:space="preserve"> </w:t>
      </w:r>
      <w:r w:rsidR="00CA3CEF">
        <w:t xml:space="preserve">October 2021 namely </w:t>
      </w:r>
      <w:proofErr w:type="spellStart"/>
      <w:r w:rsidR="00B77DA2">
        <w:t>Payam</w:t>
      </w:r>
      <w:proofErr w:type="spellEnd"/>
      <w:r w:rsidR="00B77DA2">
        <w:t xml:space="preserve"> Al </w:t>
      </w:r>
      <w:proofErr w:type="spellStart"/>
      <w:r w:rsidR="00B77DA2">
        <w:t>Mansoor</w:t>
      </w:r>
      <w:proofErr w:type="spellEnd"/>
      <w:r w:rsidR="00B77DA2">
        <w:t xml:space="preserve"> Registration No 4/3689 26.4m Fishing Dhow</w:t>
      </w:r>
      <w:r w:rsidR="00CA3CEF">
        <w:t>,</w:t>
      </w:r>
      <w:r w:rsidR="00B77DA2">
        <w:t xml:space="preserve"> valued at </w:t>
      </w:r>
      <w:r w:rsidR="00CA3CEF">
        <w:t xml:space="preserve">Seychelles Rupees </w:t>
      </w:r>
      <w:r w:rsidR="00B77DA2">
        <w:t xml:space="preserve">five hundred thousand to six hundred thousand </w:t>
      </w:r>
      <w:r w:rsidR="00CA3CEF">
        <w:t>(SCR 500,000-SCR 600,000)</w:t>
      </w:r>
      <w:r w:rsidR="00B77DA2">
        <w:t xml:space="preserve"> be un</w:t>
      </w:r>
      <w:r w:rsidR="00251260">
        <w:t>conditionally transferred t</w:t>
      </w:r>
      <w:r w:rsidR="00B77DA2">
        <w:t>o the Republic. I make further o</w:t>
      </w:r>
      <w:r w:rsidR="00251260">
        <w:t>rder that such transfer shall confer absolute title to the Republic free from any claim of any in</w:t>
      </w:r>
      <w:r w:rsidR="00AB228E">
        <w:t>terest therein or encumbrances.</w:t>
      </w:r>
    </w:p>
    <w:p w:rsidR="001C3A03" w:rsidRDefault="001C3A03" w:rsidP="006E5FA6">
      <w:pPr>
        <w:pStyle w:val="JudgmentText"/>
        <w:numPr>
          <w:ilvl w:val="0"/>
          <w:numId w:val="0"/>
        </w:numPr>
      </w:pPr>
    </w:p>
    <w:p w:rsidR="001C3A03" w:rsidRPr="004A2599" w:rsidRDefault="001C3A03" w:rsidP="006E5FA6">
      <w:pPr>
        <w:keepNext/>
        <w:spacing w:line="360" w:lineRule="auto"/>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Pr>
          <w:rFonts w:ascii="Times New Roman" w:hAnsi="Times New Roman" w:cs="Times New Roman"/>
          <w:sz w:val="24"/>
          <w:szCs w:val="24"/>
        </w:rPr>
        <w:t xml:space="preserve">16 September 2022 </w:t>
      </w:r>
    </w:p>
    <w:p w:rsidR="001C3A03" w:rsidRPr="004A2599" w:rsidRDefault="001C3A03" w:rsidP="006E5FA6">
      <w:pPr>
        <w:keepNext/>
        <w:spacing w:line="360" w:lineRule="auto"/>
        <w:rPr>
          <w:rFonts w:ascii="Times New Roman" w:hAnsi="Times New Roman" w:cs="Times New Roman"/>
          <w:sz w:val="24"/>
          <w:szCs w:val="24"/>
        </w:rPr>
      </w:pPr>
    </w:p>
    <w:p w:rsidR="001C3A03" w:rsidRDefault="001C3A03" w:rsidP="006E5FA6">
      <w:pPr>
        <w:keepNext/>
        <w:spacing w:line="360" w:lineRule="auto"/>
        <w:rPr>
          <w:rFonts w:ascii="Times New Roman" w:hAnsi="Times New Roman" w:cs="Times New Roman"/>
          <w:sz w:val="24"/>
          <w:szCs w:val="24"/>
        </w:rPr>
      </w:pPr>
      <w:r w:rsidRPr="004A2599">
        <w:rPr>
          <w:rFonts w:ascii="Times New Roman" w:hAnsi="Times New Roman" w:cs="Times New Roman"/>
          <w:sz w:val="24"/>
          <w:szCs w:val="24"/>
        </w:rPr>
        <w:t>____________</w:t>
      </w:r>
    </w:p>
    <w:p w:rsidR="001C3A03" w:rsidRPr="00235626" w:rsidRDefault="001C3A03" w:rsidP="006E5FA6">
      <w:pPr>
        <w:keepNext/>
        <w:spacing w:line="360" w:lineRule="auto"/>
        <w:rPr>
          <w:rFonts w:ascii="Times New Roman" w:hAnsi="Times New Roman" w:cs="Times New Roman"/>
          <w:sz w:val="24"/>
          <w:szCs w:val="24"/>
        </w:rPr>
      </w:pPr>
      <w:r>
        <w:rPr>
          <w:rFonts w:ascii="Times New Roman" w:hAnsi="Times New Roman" w:cs="Times New Roman"/>
          <w:sz w:val="24"/>
          <w:szCs w:val="24"/>
        </w:rPr>
        <w:t>Burhan J</w:t>
      </w:r>
    </w:p>
    <w:bookmarkEnd w:id="0"/>
    <w:p w:rsidR="001A7442" w:rsidRDefault="001A7442" w:rsidP="006E5FA6">
      <w:pPr>
        <w:spacing w:line="360" w:lineRule="auto"/>
      </w:pPr>
    </w:p>
    <w:sectPr w:rsidR="001A7442"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D6" w:rsidRDefault="009C3AD6">
      <w:pPr>
        <w:spacing w:after="0" w:line="240" w:lineRule="auto"/>
      </w:pPr>
      <w:r>
        <w:separator/>
      </w:r>
    </w:p>
  </w:endnote>
  <w:endnote w:type="continuationSeparator" w:id="0">
    <w:p w:rsidR="009C3AD6" w:rsidRDefault="009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1C3A03">
        <w:pPr>
          <w:pStyle w:val="Footer"/>
          <w:jc w:val="center"/>
        </w:pPr>
        <w:r>
          <w:fldChar w:fldCharType="begin"/>
        </w:r>
        <w:r>
          <w:instrText xml:space="preserve"> PAGE   \* MERGEFORMAT </w:instrText>
        </w:r>
        <w:r>
          <w:fldChar w:fldCharType="separate"/>
        </w:r>
        <w:r w:rsidR="002E28B8">
          <w:rPr>
            <w:noProof/>
          </w:rPr>
          <w:t>2</w:t>
        </w:r>
        <w:r>
          <w:rPr>
            <w:noProof/>
          </w:rPr>
          <w:fldChar w:fldCharType="end"/>
        </w:r>
      </w:p>
    </w:sdtContent>
  </w:sdt>
  <w:p w:rsidR="00F33B83" w:rsidRDefault="009C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D6" w:rsidRDefault="009C3AD6">
      <w:pPr>
        <w:spacing w:after="0" w:line="240" w:lineRule="auto"/>
      </w:pPr>
      <w:r>
        <w:separator/>
      </w:r>
    </w:p>
  </w:footnote>
  <w:footnote w:type="continuationSeparator" w:id="0">
    <w:p w:rsidR="009C3AD6" w:rsidRDefault="009C3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3171C"/>
    <w:multiLevelType w:val="hybridMultilevel"/>
    <w:tmpl w:val="6C2A1810"/>
    <w:lvl w:ilvl="0" w:tplc="3828B0C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B532E7D"/>
    <w:multiLevelType w:val="hybridMultilevel"/>
    <w:tmpl w:val="A53459CA"/>
    <w:lvl w:ilvl="0" w:tplc="3F6C64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B12070"/>
    <w:multiLevelType w:val="hybridMultilevel"/>
    <w:tmpl w:val="CAAC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03"/>
    <w:rsid w:val="00016123"/>
    <w:rsid w:val="00016E1A"/>
    <w:rsid w:val="00035CCD"/>
    <w:rsid w:val="00040A82"/>
    <w:rsid w:val="000421B8"/>
    <w:rsid w:val="000525FD"/>
    <w:rsid w:val="000C679D"/>
    <w:rsid w:val="000D5BB0"/>
    <w:rsid w:val="001266DB"/>
    <w:rsid w:val="001579A7"/>
    <w:rsid w:val="001814AF"/>
    <w:rsid w:val="001870A2"/>
    <w:rsid w:val="001A35FC"/>
    <w:rsid w:val="001A7442"/>
    <w:rsid w:val="001C3A03"/>
    <w:rsid w:val="0022740A"/>
    <w:rsid w:val="00241522"/>
    <w:rsid w:val="00251260"/>
    <w:rsid w:val="00266FC5"/>
    <w:rsid w:val="00274327"/>
    <w:rsid w:val="0028410A"/>
    <w:rsid w:val="002B2937"/>
    <w:rsid w:val="002C5E2A"/>
    <w:rsid w:val="002E28B8"/>
    <w:rsid w:val="003159AF"/>
    <w:rsid w:val="003343D2"/>
    <w:rsid w:val="00336393"/>
    <w:rsid w:val="00336C90"/>
    <w:rsid w:val="00385AC0"/>
    <w:rsid w:val="003D5E58"/>
    <w:rsid w:val="003E5202"/>
    <w:rsid w:val="0046184F"/>
    <w:rsid w:val="004C4A06"/>
    <w:rsid w:val="004D023C"/>
    <w:rsid w:val="004D2964"/>
    <w:rsid w:val="005045C6"/>
    <w:rsid w:val="00546978"/>
    <w:rsid w:val="00554D13"/>
    <w:rsid w:val="005E4D74"/>
    <w:rsid w:val="005E5B59"/>
    <w:rsid w:val="006606AB"/>
    <w:rsid w:val="00681F48"/>
    <w:rsid w:val="006843FA"/>
    <w:rsid w:val="006A7D5C"/>
    <w:rsid w:val="006E5FA6"/>
    <w:rsid w:val="007B0DFB"/>
    <w:rsid w:val="008304C7"/>
    <w:rsid w:val="008933D2"/>
    <w:rsid w:val="008A6542"/>
    <w:rsid w:val="00902D6A"/>
    <w:rsid w:val="009C3AD6"/>
    <w:rsid w:val="009C4C51"/>
    <w:rsid w:val="009D2F86"/>
    <w:rsid w:val="00A50FF9"/>
    <w:rsid w:val="00A71311"/>
    <w:rsid w:val="00AB228E"/>
    <w:rsid w:val="00AB4AAE"/>
    <w:rsid w:val="00AC3146"/>
    <w:rsid w:val="00AC60F1"/>
    <w:rsid w:val="00AF496C"/>
    <w:rsid w:val="00B22071"/>
    <w:rsid w:val="00B5045E"/>
    <w:rsid w:val="00B77DA2"/>
    <w:rsid w:val="00B85BF2"/>
    <w:rsid w:val="00C363DF"/>
    <w:rsid w:val="00C54236"/>
    <w:rsid w:val="00C61258"/>
    <w:rsid w:val="00C87525"/>
    <w:rsid w:val="00CA21EF"/>
    <w:rsid w:val="00CA3CEF"/>
    <w:rsid w:val="00D12ED2"/>
    <w:rsid w:val="00D75F4D"/>
    <w:rsid w:val="00DB76CD"/>
    <w:rsid w:val="00E34B0E"/>
    <w:rsid w:val="00E40C38"/>
    <w:rsid w:val="00E519D1"/>
    <w:rsid w:val="00E64B5A"/>
    <w:rsid w:val="00E713DF"/>
    <w:rsid w:val="00E73DDB"/>
    <w:rsid w:val="00E8499A"/>
    <w:rsid w:val="00EA0643"/>
    <w:rsid w:val="00EE0DFF"/>
    <w:rsid w:val="00EF2238"/>
    <w:rsid w:val="00F117D9"/>
    <w:rsid w:val="00F31BCF"/>
    <w:rsid w:val="00F35B17"/>
    <w:rsid w:val="00FC0437"/>
    <w:rsid w:val="00FE1ED5"/>
    <w:rsid w:val="00FF2632"/>
    <w:rsid w:val="00FF4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D36B3-FB91-4926-A0EC-F1A27DFF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3A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3A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A03"/>
    <w:rPr>
      <w:lang w:val="en-GB"/>
    </w:rPr>
  </w:style>
  <w:style w:type="numbering" w:customStyle="1" w:styleId="Judgments">
    <w:name w:val="Judgments"/>
    <w:uiPriority w:val="99"/>
    <w:rsid w:val="001C3A03"/>
    <w:pPr>
      <w:numPr>
        <w:numId w:val="1"/>
      </w:numPr>
    </w:pPr>
  </w:style>
  <w:style w:type="paragraph" w:customStyle="1" w:styleId="JudgmentText">
    <w:name w:val="Judgment Text"/>
    <w:basedOn w:val="ListParagraph"/>
    <w:qFormat/>
    <w:rsid w:val="001C3A03"/>
    <w:pPr>
      <w:numPr>
        <w:numId w:val="2"/>
      </w:numPr>
      <w:tabs>
        <w:tab w:val="num" w:pos="360"/>
      </w:tabs>
      <w:spacing w:after="240" w:line="360" w:lineRule="auto"/>
      <w:ind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1C3A03"/>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1C3A03"/>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1C3A03"/>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1C3A03"/>
    <w:rPr>
      <w:rFonts w:ascii="Times New Roman" w:hAnsi="Times New Roman" w:cs="Times New Roman"/>
      <w:i/>
      <w:sz w:val="24"/>
      <w:szCs w:val="24"/>
      <w:lang w:val="en-GB"/>
    </w:rPr>
  </w:style>
  <w:style w:type="paragraph" w:styleId="ListParagraph">
    <w:name w:val="List Paragraph"/>
    <w:basedOn w:val="Normal"/>
    <w:uiPriority w:val="34"/>
    <w:qFormat/>
    <w:rsid w:val="001C3A03"/>
    <w:pPr>
      <w:ind w:left="720"/>
      <w:contextualSpacing/>
    </w:pPr>
  </w:style>
  <w:style w:type="paragraph" w:styleId="BalloonText">
    <w:name w:val="Balloon Text"/>
    <w:basedOn w:val="Normal"/>
    <w:link w:val="BalloonTextChar"/>
    <w:uiPriority w:val="99"/>
    <w:semiHidden/>
    <w:unhideWhenUsed/>
    <w:rsid w:val="00241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52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6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9209D-E80D-422A-BF28-21611522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joshuanna bastienne</dc:creator>
  <cp:keywords/>
  <dc:description/>
  <cp:lastModifiedBy>Olya Hetsman</cp:lastModifiedBy>
  <cp:revision>12</cp:revision>
  <cp:lastPrinted>2022-09-16T06:00:00Z</cp:lastPrinted>
  <dcterms:created xsi:type="dcterms:W3CDTF">2022-09-16T05:18:00Z</dcterms:created>
  <dcterms:modified xsi:type="dcterms:W3CDTF">2022-09-27T07:58:00Z</dcterms:modified>
</cp:coreProperties>
</file>