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F64B72">
        <w:rPr>
          <w:rFonts w:ascii="Times New Roman" w:hAnsi="Times New Roman" w:cs="Times New Roman"/>
          <w:sz w:val="24"/>
          <w:szCs w:val="24"/>
        </w:rPr>
        <w:t>9</w:t>
      </w:r>
      <w:r>
        <w:rPr>
          <w:rFonts w:ascii="Times New Roman" w:hAnsi="Times New Roman" w:cs="Times New Roman"/>
          <w:sz w:val="24"/>
          <w:szCs w:val="24"/>
        </w:rPr>
        <w:t xml:space="preserve">] SCSC </w:t>
      </w:r>
      <w:r w:rsidR="00E327F6">
        <w:rPr>
          <w:rFonts w:ascii="Times New Roman" w:hAnsi="Times New Roman" w:cs="Times New Roman"/>
          <w:sz w:val="24"/>
          <w:szCs w:val="24"/>
        </w:rPr>
        <w:t>55</w:t>
      </w:r>
    </w:p>
    <w:p w:rsidR="002E2AE3" w:rsidRPr="004A2599" w:rsidRDefault="00F64B7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 50/</w:t>
      </w:r>
      <w:r w:rsidR="002E2AE3" w:rsidRPr="004A2599">
        <w:rPr>
          <w:rFonts w:ascii="Times New Roman" w:hAnsi="Times New Roman" w:cs="Times New Roman"/>
          <w:sz w:val="24"/>
          <w:szCs w:val="24"/>
        </w:rPr>
        <w:t>20</w:t>
      </w:r>
      <w:r>
        <w:rPr>
          <w:rFonts w:ascii="Times New Roman" w:hAnsi="Times New Roman" w:cs="Times New Roman"/>
          <w:sz w:val="24"/>
          <w:szCs w:val="24"/>
        </w:rPr>
        <w:t>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F64B72"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F64B72">
        <w:t>Evelyn Almeida</w:t>
      </w:r>
      <w:r w:rsidR="0070371E" w:rsidRPr="00214DB4">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64B72" w:rsidP="00214DB4">
      <w:pPr>
        <w:pStyle w:val="Partynames"/>
      </w:pPr>
      <w:r>
        <w:t>D</w:t>
      </w:r>
      <w:r w:rsidR="000F2C93">
        <w:t>. S.</w:t>
      </w:r>
      <w:r w:rsidR="002E2AE3" w:rsidRPr="004A2599">
        <w:tab/>
      </w:r>
    </w:p>
    <w:p w:rsidR="002E2AE3" w:rsidRDefault="002E2AE3" w:rsidP="00F64B72">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281C73">
        <w:rPr>
          <w:rFonts w:ascii="Times New Roman" w:hAnsi="Times New Roman" w:cs="Times New Roman"/>
          <w:i/>
          <w:sz w:val="24"/>
          <w:szCs w:val="24"/>
        </w:rPr>
        <w:t>Joel Camille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64B72" w:rsidRPr="00F64B72">
        <w:rPr>
          <w:rFonts w:ascii="Times New Roman" w:hAnsi="Times New Roman" w:cs="Times New Roman"/>
          <w:i/>
          <w:sz w:val="24"/>
          <w:szCs w:val="24"/>
        </w:rPr>
        <w:t>R v</w:t>
      </w:r>
      <w:r w:rsidR="00F64B72">
        <w:rPr>
          <w:rFonts w:ascii="Times New Roman" w:hAnsi="Times New Roman" w:cs="Times New Roman"/>
          <w:sz w:val="24"/>
          <w:szCs w:val="24"/>
        </w:rPr>
        <w:t xml:space="preserve"> </w:t>
      </w:r>
      <w:r w:rsidR="000F2C93">
        <w:rPr>
          <w:rFonts w:ascii="Times New Roman" w:hAnsi="Times New Roman" w:cs="Times New Roman"/>
          <w:i/>
          <w:sz w:val="24"/>
          <w:szCs w:val="24"/>
        </w:rPr>
        <w:t>D.S.</w:t>
      </w:r>
      <w:r w:rsidR="00F64B72">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F64B72">
        <w:rPr>
          <w:rFonts w:ascii="Times New Roman" w:hAnsi="Times New Roman" w:cs="Times New Roman"/>
          <w:sz w:val="24"/>
          <w:szCs w:val="24"/>
        </w:rPr>
        <w:t>R</w:t>
      </w:r>
      <w:r w:rsidR="00D31F1B" w:rsidRPr="004A2599">
        <w:rPr>
          <w:rFonts w:ascii="Times New Roman" w:hAnsi="Times New Roman" w:cs="Times New Roman"/>
          <w:sz w:val="24"/>
          <w:szCs w:val="24"/>
        </w:rPr>
        <w:t xml:space="preserve"> </w:t>
      </w:r>
      <w:r w:rsidR="00F64B72">
        <w:rPr>
          <w:rFonts w:ascii="Times New Roman" w:hAnsi="Times New Roman" w:cs="Times New Roman"/>
          <w:sz w:val="24"/>
          <w:szCs w:val="24"/>
        </w:rPr>
        <w:t>50</w:t>
      </w:r>
      <w:r w:rsidR="00662CEA">
        <w:rPr>
          <w:rFonts w:ascii="Times New Roman" w:hAnsi="Times New Roman" w:cs="Times New Roman"/>
          <w:sz w:val="24"/>
          <w:szCs w:val="24"/>
        </w:rPr>
        <w:t>/201</w:t>
      </w:r>
      <w:r w:rsidR="00E327F6">
        <w:rPr>
          <w:rFonts w:ascii="Times New Roman" w:hAnsi="Times New Roman" w:cs="Times New Roman"/>
          <w:sz w:val="24"/>
          <w:szCs w:val="24"/>
        </w:rPr>
        <w:t>8</w:t>
      </w:r>
      <w:r w:rsidR="00662CEA">
        <w:rPr>
          <w:rFonts w:ascii="Times New Roman" w:hAnsi="Times New Roman" w:cs="Times New Roman"/>
          <w:sz w:val="24"/>
          <w:szCs w:val="24"/>
        </w:rPr>
        <w:t>) [201</w:t>
      </w:r>
      <w:r w:rsidR="00F64B72">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F64B72">
        <w:rPr>
          <w:rFonts w:ascii="Times New Roman" w:hAnsi="Times New Roman" w:cs="Times New Roman"/>
          <w:sz w:val="24"/>
          <w:szCs w:val="24"/>
        </w:rPr>
        <w:t xml:space="preserve"> </w:t>
      </w:r>
      <w:r w:rsidR="00E1659A">
        <w:rPr>
          <w:rFonts w:ascii="Times New Roman" w:hAnsi="Times New Roman" w:cs="Times New Roman"/>
          <w:sz w:val="24"/>
          <w:szCs w:val="24"/>
        </w:rPr>
        <w:t xml:space="preserve"> </w:t>
      </w:r>
      <w:r w:rsidR="00F64B72">
        <w:rPr>
          <w:rFonts w:ascii="Times New Roman" w:hAnsi="Times New Roman" w:cs="Times New Roman"/>
          <w:sz w:val="24"/>
          <w:szCs w:val="24"/>
        </w:rPr>
        <w:t>4</w:t>
      </w:r>
      <w:r w:rsidR="00662CEA">
        <w:rPr>
          <w:rFonts w:ascii="Times New Roman" w:hAnsi="Times New Roman" w:cs="Times New Roman"/>
          <w:sz w:val="24"/>
          <w:szCs w:val="24"/>
        </w:rPr>
        <w:t xml:space="preserve"> </w:t>
      </w:r>
      <w:r w:rsidR="00F64B72">
        <w:rPr>
          <w:rFonts w:ascii="Times New Roman" w:hAnsi="Times New Roman" w:cs="Times New Roman"/>
          <w:sz w:val="24"/>
          <w:szCs w:val="24"/>
        </w:rPr>
        <w:t>February</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201</w:t>
      </w:r>
      <w:r w:rsidR="00F64B72">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r w:rsidR="00F64B72">
        <w:rPr>
          <w:rFonts w:ascii="Times New Roman" w:hAnsi="Times New Roman" w:cs="Times New Roman"/>
          <w:sz w:val="24"/>
          <w:szCs w:val="24"/>
        </w:rPr>
        <w:t xml:space="preserve">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64B72" w:rsidRPr="00F64B72">
        <w:rPr>
          <w:rFonts w:ascii="Times New Roman" w:hAnsi="Times New Roman" w:cs="Times New Roman"/>
          <w:sz w:val="24"/>
          <w:szCs w:val="24"/>
        </w:rPr>
        <w:t>Sexual assault of C. B.</w:t>
      </w:r>
      <w:r w:rsidR="00F64B72">
        <w:rPr>
          <w:rFonts w:ascii="Times New Roman" w:hAnsi="Times New Roman" w:cs="Times New Roman"/>
          <w:sz w:val="24"/>
          <w:szCs w:val="24"/>
        </w:rPr>
        <w:t xml:space="preserve">, </w:t>
      </w:r>
      <w:r w:rsidR="00F64B72" w:rsidRPr="00F64B72">
        <w:rPr>
          <w:rFonts w:ascii="Times New Roman" w:hAnsi="Times New Roman" w:cs="Times New Roman"/>
          <w:sz w:val="24"/>
          <w:szCs w:val="24"/>
        </w:rPr>
        <w:t xml:space="preserve">a seven year old child – conviction on guilty plea – sentence of </w:t>
      </w:r>
      <w:r w:rsidR="00F64B72">
        <w:rPr>
          <w:rFonts w:ascii="Times New Roman" w:hAnsi="Times New Roman" w:cs="Times New Roman"/>
          <w:sz w:val="24"/>
          <w:szCs w:val="24"/>
        </w:rPr>
        <w:t>ten years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2599" w:rsidRPr="005B12AA">
        <w:rPr>
          <w:rFonts w:ascii="Times New Roman" w:hAnsi="Times New Roman" w:cs="Times New Roman"/>
          <w:sz w:val="24"/>
          <w:szCs w:val="24"/>
        </w:rPr>
        <w:t>[</w:t>
      </w:r>
      <w:r w:rsidR="00AA6891">
        <w:rPr>
          <w:rFonts w:ascii="Times New Roman" w:hAnsi="Times New Roman" w:cs="Times New Roman"/>
          <w:sz w:val="24"/>
          <w:szCs w:val="24"/>
        </w:rPr>
        <w:t>17 December 2018, 21 January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B12AA">
        <w:rPr>
          <w:rFonts w:ascii="Times New Roman" w:hAnsi="Times New Roman" w:cs="Times New Roman"/>
          <w:sz w:val="24"/>
          <w:szCs w:val="24"/>
        </w:rPr>
        <w:t>[</w:t>
      </w:r>
      <w:r w:rsidR="00AA6891">
        <w:rPr>
          <w:rFonts w:ascii="Times New Roman" w:hAnsi="Times New Roman" w:cs="Times New Roman"/>
          <w:sz w:val="24"/>
          <w:szCs w:val="24"/>
        </w:rPr>
        <w:t>4 February 2019</w:t>
      </w:r>
      <w:r w:rsidR="005B12AA">
        <w:rPr>
          <w:rFonts w:ascii="Times New Roman" w:hAnsi="Times New Roman" w:cs="Times New Roman"/>
          <w:sz w:val="24"/>
          <w:szCs w:val="24"/>
        </w:rPr>
        <w:t>]</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A6891" w:rsidRPr="004A2599" w:rsidRDefault="00AA6891" w:rsidP="00214DB4">
      <w:pPr>
        <w:tabs>
          <w:tab w:val="left" w:pos="2892"/>
        </w:tabs>
        <w:spacing w:before="120" w:after="0" w:line="240" w:lineRule="auto"/>
        <w:jc w:val="center"/>
        <w:rPr>
          <w:rFonts w:ascii="Times New Roman" w:hAnsi="Times New Roman" w:cs="Times New Roman"/>
          <w:b/>
          <w:sz w:val="24"/>
          <w:szCs w:val="24"/>
        </w:rPr>
      </w:pPr>
    </w:p>
    <w:p w:rsidR="00F33B83"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sz w:val="24"/>
          <w:szCs w:val="24"/>
        </w:rPr>
        <w:t xml:space="preserve">The </w:t>
      </w:r>
      <w:r w:rsidR="00822D00">
        <w:rPr>
          <w:rFonts w:ascii="Times New Roman" w:hAnsi="Times New Roman" w:cs="Times New Roman"/>
          <w:sz w:val="24"/>
          <w:szCs w:val="24"/>
        </w:rPr>
        <w:t xml:space="preserve">accused is sentenced to ten years imprisonment. Time spent on remand shall </w:t>
      </w:r>
      <w:r w:rsidR="00D83CD3">
        <w:rPr>
          <w:rFonts w:ascii="Times New Roman" w:hAnsi="Times New Roman" w:cs="Times New Roman"/>
          <w:sz w:val="24"/>
          <w:szCs w:val="24"/>
        </w:rPr>
        <w:t xml:space="preserve">count </w:t>
      </w:r>
      <w:r w:rsidR="00822D00">
        <w:rPr>
          <w:rFonts w:ascii="Times New Roman" w:hAnsi="Times New Roman" w:cs="Times New Roman"/>
          <w:sz w:val="24"/>
          <w:szCs w:val="24"/>
        </w:rPr>
        <w:t xml:space="preserve">towards the sentence. </w:t>
      </w:r>
      <w:r w:rsidRPr="007D25FE">
        <w:rPr>
          <w:rFonts w:ascii="Times New Roman" w:hAnsi="Times New Roman" w:cs="Times New Roman"/>
          <w:sz w:val="24"/>
          <w:szCs w:val="24"/>
        </w:rPr>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1E40E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bookmarkStart w:id="0" w:name="_GoBack"/>
      <w:bookmarkEnd w:id="0"/>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5B12AA" w:rsidRDefault="00822D00" w:rsidP="005B12AA">
      <w:pPr>
        <w:pStyle w:val="JudgmentText"/>
      </w:pPr>
      <w:r>
        <w:t xml:space="preserve">The accused was charged with sexual assault contrary </w:t>
      </w:r>
      <w:r w:rsidR="00AA6891">
        <w:t>to section 13</w:t>
      </w:r>
      <w:r w:rsidR="00C17E91">
        <w:t>0 (1)</w:t>
      </w:r>
      <w:r w:rsidR="00AA6891">
        <w:t xml:space="preserve"> as read with section</w:t>
      </w:r>
      <w:r w:rsidR="00D83CD3">
        <w:t>s</w:t>
      </w:r>
      <w:r w:rsidR="00AA6891">
        <w:t xml:space="preserve"> 130 (2) (d) and 130 (3) (b) of the Penal Code and punishable under section 130(1) of the Penal Code.</w:t>
      </w:r>
      <w:r w:rsidR="001B1C78">
        <w:t xml:space="preserve"> The particulars of the offence are that the accused on 5 September 2018 at Grand Anse Praslin sexually assaulted CB, aged seven years old, by inserting his penis into he</w:t>
      </w:r>
      <w:r w:rsidR="00993604">
        <w:t>r</w:t>
      </w:r>
      <w:r w:rsidR="001B1C78">
        <w:t xml:space="preserve"> </w:t>
      </w:r>
      <w:r w:rsidR="00993604">
        <w:t xml:space="preserve">vagina. </w:t>
      </w:r>
    </w:p>
    <w:p w:rsidR="00761729" w:rsidRDefault="00993604" w:rsidP="005C0485">
      <w:pPr>
        <w:pStyle w:val="JudgmentText"/>
      </w:pPr>
      <w:r>
        <w:lastRenderedPageBreak/>
        <w:t>O 17 December 2018, t</w:t>
      </w:r>
      <w:r w:rsidR="001B1C78">
        <w:t>he trial started with the complainant’s evidence. She stated that on the day in question her parents went to work at 6</w:t>
      </w:r>
      <w:r w:rsidR="00761729">
        <w:t xml:space="preserve"> </w:t>
      </w:r>
      <w:r w:rsidR="001B1C78">
        <w:t>am and</w:t>
      </w:r>
      <w:r w:rsidR="00761729">
        <w:t xml:space="preserve"> </w:t>
      </w:r>
      <w:r w:rsidR="001B1C78">
        <w:t xml:space="preserve">left her in the flat </w:t>
      </w:r>
      <w:r w:rsidR="00761729">
        <w:t>where</w:t>
      </w:r>
      <w:r w:rsidR="001B1C78">
        <w:t xml:space="preserve"> they lived. She wo</w:t>
      </w:r>
      <w:r w:rsidR="00761729">
        <w:t>k</w:t>
      </w:r>
      <w:r w:rsidR="001B1C78">
        <w:t xml:space="preserve">e up, had her </w:t>
      </w:r>
      <w:r w:rsidR="00761729">
        <w:t>breakfast</w:t>
      </w:r>
      <w:r w:rsidR="001B1C78">
        <w:t xml:space="preserve"> and </w:t>
      </w:r>
      <w:r w:rsidR="00761729">
        <w:t>went</w:t>
      </w:r>
      <w:r w:rsidR="001B1C78">
        <w:t xml:space="preserve"> back to sleep. </w:t>
      </w:r>
      <w:r w:rsidR="00761729">
        <w:t xml:space="preserve">The accused came into her room, undressed her and asked her to suck his private part. She refused and he told her that if she didn’t </w:t>
      </w:r>
      <w:r w:rsidR="00D83CD3">
        <w:t xml:space="preserve">do so </w:t>
      </w:r>
      <w:r w:rsidR="00761729">
        <w:t xml:space="preserve">he would throw them </w:t>
      </w:r>
      <w:r>
        <w:t xml:space="preserve">all </w:t>
      </w:r>
      <w:r w:rsidR="00761729">
        <w:t>out of the house that night.</w:t>
      </w:r>
    </w:p>
    <w:p w:rsidR="001B1C78" w:rsidRDefault="00761729" w:rsidP="005C0485">
      <w:pPr>
        <w:pStyle w:val="JudgmentText"/>
      </w:pPr>
      <w:r>
        <w:t xml:space="preserve">The accused then placed her on the bed and inserted his penis into her vagina. </w:t>
      </w:r>
      <w:r w:rsidR="00D83CD3">
        <w:t xml:space="preserve">She screamed with the pain and the accused pressed his hand against her mouth. He then gave her eleven rupees and made off on his scooter. She called her neighbour who came to her and called her mother who bought her to the police where a complaint was made.  </w:t>
      </w:r>
    </w:p>
    <w:p w:rsidR="00EB56FA" w:rsidRDefault="00D83CD3" w:rsidP="00EB56FA">
      <w:pPr>
        <w:pStyle w:val="JudgmentText"/>
      </w:pPr>
      <w:r>
        <w:t xml:space="preserve">After the complainant had testified, the accused opted to change his plea </w:t>
      </w:r>
      <w:r w:rsidR="0059210D">
        <w:t>from n</w:t>
      </w:r>
      <w:r>
        <w:t xml:space="preserve">ot guilty to guilty. Learned Counsel for the accused accepted the evidence of the complainant and </w:t>
      </w:r>
      <w:r w:rsidR="000A296A">
        <w:t xml:space="preserve">also </w:t>
      </w:r>
      <w:r>
        <w:t>the particulars of the offence as provided by the prosecution in the pre</w:t>
      </w:r>
      <w:r w:rsidR="0059210D">
        <w:t>-</w:t>
      </w:r>
      <w:r>
        <w:t xml:space="preserve">trial proceedings. </w:t>
      </w:r>
      <w:r w:rsidR="00EB56FA">
        <w:t xml:space="preserve">He does not deny penetrating the complainant’s vagina with his penis. </w:t>
      </w:r>
    </w:p>
    <w:p w:rsidR="00D83CD3" w:rsidRDefault="00EB56FA" w:rsidP="005C0485">
      <w:pPr>
        <w:pStyle w:val="JudgmentText"/>
      </w:pPr>
      <w:r>
        <w:t xml:space="preserve">A Probation Report </w:t>
      </w:r>
      <w:r w:rsidR="001D5AD4">
        <w:t xml:space="preserve">was </w:t>
      </w:r>
      <w:r>
        <w:t xml:space="preserve">requested to assist the court in </w:t>
      </w:r>
      <w:r w:rsidR="00993604">
        <w:t>its</w:t>
      </w:r>
      <w:r>
        <w:t xml:space="preserve"> sentencing </w:t>
      </w:r>
      <w:r w:rsidR="00993604">
        <w:t>duty</w:t>
      </w:r>
      <w:r>
        <w:t xml:space="preserve"> </w:t>
      </w:r>
      <w:r w:rsidR="001D5AD4">
        <w:t xml:space="preserve">and </w:t>
      </w:r>
      <w:r w:rsidR="00993604">
        <w:t xml:space="preserve">the same </w:t>
      </w:r>
      <w:r>
        <w:t>was provided by the Probation Office. In that report</w:t>
      </w:r>
      <w:r w:rsidR="00993604">
        <w:t>,</w:t>
      </w:r>
      <w:r>
        <w:t xml:space="preserve"> the accused states in contradic</w:t>
      </w:r>
      <w:r w:rsidR="001D5AD4">
        <w:t>t</w:t>
      </w:r>
      <w:r>
        <w:t>ion to his gui</w:t>
      </w:r>
      <w:r w:rsidR="001D5AD4">
        <w:t>l</w:t>
      </w:r>
      <w:r>
        <w:t>ty plea and his acceptance of the particu</w:t>
      </w:r>
      <w:r w:rsidR="001D5AD4">
        <w:t xml:space="preserve">lars </w:t>
      </w:r>
      <w:r>
        <w:t xml:space="preserve">and </w:t>
      </w:r>
      <w:r w:rsidR="001D5AD4">
        <w:t>evidence of the complainant in court</w:t>
      </w:r>
      <w:r w:rsidR="00993604">
        <w:t>,</w:t>
      </w:r>
      <w:r w:rsidR="001D5AD4">
        <w:t xml:space="preserve"> </w:t>
      </w:r>
      <w:r>
        <w:t xml:space="preserve">that he </w:t>
      </w:r>
      <w:r w:rsidR="001D5AD4">
        <w:t>d</w:t>
      </w:r>
      <w:r>
        <w:t xml:space="preserve">id not </w:t>
      </w:r>
      <w:r w:rsidR="001D5AD4">
        <w:t>penetrate</w:t>
      </w:r>
      <w:r>
        <w:t xml:space="preserve"> the </w:t>
      </w:r>
      <w:r w:rsidR="001D5AD4">
        <w:t>complainant’s</w:t>
      </w:r>
      <w:r>
        <w:t xml:space="preserve"> vagina with his penis but that on</w:t>
      </w:r>
      <w:r w:rsidR="00993604">
        <w:t xml:space="preserve"> one occasion</w:t>
      </w:r>
      <w:r>
        <w:t xml:space="preserve"> when he w</w:t>
      </w:r>
      <w:r w:rsidR="001D5AD4">
        <w:t>a</w:t>
      </w:r>
      <w:r>
        <w:t xml:space="preserve">s </w:t>
      </w:r>
      <w:r w:rsidR="001D5AD4">
        <w:t>under</w:t>
      </w:r>
      <w:r>
        <w:t xml:space="preserve"> the influence of drin</w:t>
      </w:r>
      <w:r w:rsidR="001D5AD4">
        <w:t>k</w:t>
      </w:r>
      <w:r>
        <w:t xml:space="preserve"> he touched the c</w:t>
      </w:r>
      <w:r w:rsidR="001D5AD4">
        <w:t>o</w:t>
      </w:r>
      <w:r>
        <w:t>m</w:t>
      </w:r>
      <w:r w:rsidR="001D5AD4">
        <w:t>plai</w:t>
      </w:r>
      <w:r>
        <w:t>n</w:t>
      </w:r>
      <w:r w:rsidR="001D5AD4">
        <w:t>an</w:t>
      </w:r>
      <w:r>
        <w:t>t</w:t>
      </w:r>
      <w:r w:rsidR="001D5AD4">
        <w:t>’</w:t>
      </w:r>
      <w:r>
        <w:t xml:space="preserve">s vagina.  </w:t>
      </w:r>
    </w:p>
    <w:p w:rsidR="001D5AD4" w:rsidRDefault="001D5AD4" w:rsidP="005C0485">
      <w:pPr>
        <w:pStyle w:val="JudgmentText"/>
      </w:pPr>
      <w:r>
        <w:t>The Report states that the accused had worked in PUC, then Malaysia, then as a farmer. He has also worked as a police constable for three years and then as a security officer and lately as a general helper. He claims to be an alcoholic for the past fifteen years, ha</w:t>
      </w:r>
      <w:r w:rsidR="00993604">
        <w:t>s</w:t>
      </w:r>
      <w:r>
        <w:t xml:space="preserve"> had treatment twice but has relapsed. It is also reported that he has been depressed since his Malaysian wife left him to return home.  </w:t>
      </w:r>
    </w:p>
    <w:p w:rsidR="003B74EA" w:rsidRDefault="003B74EA" w:rsidP="005C0485">
      <w:pPr>
        <w:pStyle w:val="JudgmentText"/>
      </w:pPr>
      <w:r>
        <w:t xml:space="preserve">Learned Counsel for the accused has also submitted in mitigation that leniency ought to be exercised </w:t>
      </w:r>
      <w:r w:rsidR="00993604">
        <w:t xml:space="preserve">by the court with regard to the accused </w:t>
      </w:r>
      <w:r>
        <w:t xml:space="preserve">as </w:t>
      </w:r>
      <w:r w:rsidR="00993604">
        <w:t xml:space="preserve">hr had </w:t>
      </w:r>
      <w:r>
        <w:t xml:space="preserve">at the very first instance after hearing the evidence of the complainant admitted the offence. </w:t>
      </w:r>
      <w:r w:rsidR="00993604">
        <w:t>Counsel has also stated</w:t>
      </w:r>
      <w:r>
        <w:t xml:space="preserve"> that the court ought to take into account </w:t>
      </w:r>
      <w:r w:rsidR="00993604">
        <w:t>the fact t</w:t>
      </w:r>
      <w:r>
        <w:t xml:space="preserve">hat the accused is going through some personal </w:t>
      </w:r>
      <w:r>
        <w:lastRenderedPageBreak/>
        <w:t>difficulties</w:t>
      </w:r>
      <w:r w:rsidR="00993604">
        <w:t>,</w:t>
      </w:r>
      <w:r>
        <w:t xml:space="preserve"> namely that he suffers from heavy alcoholism as a result of a failed relationship and that this was a one</w:t>
      </w:r>
      <w:r w:rsidR="00993604">
        <w:t>-</w:t>
      </w:r>
      <w:r>
        <w:t xml:space="preserve">off incident. </w:t>
      </w:r>
    </w:p>
    <w:p w:rsidR="00D83CD3" w:rsidRDefault="003B74EA" w:rsidP="005C0485">
      <w:pPr>
        <w:pStyle w:val="JudgmentText"/>
      </w:pPr>
      <w:r>
        <w:t>The Court has also learnt of the sad fate of complainant. She has been removed from her mother</w:t>
      </w:r>
      <w:r w:rsidR="00DF0E50">
        <w:t>’s</w:t>
      </w:r>
      <w:r>
        <w:t xml:space="preserve"> </w:t>
      </w:r>
      <w:r w:rsidR="00DF0E50">
        <w:t>care</w:t>
      </w:r>
      <w:r w:rsidR="002316E6">
        <w:t>,</w:t>
      </w:r>
      <w:r>
        <w:t xml:space="preserve"> a subs</w:t>
      </w:r>
      <w:r w:rsidR="00DF0E50">
        <w:t>tance</w:t>
      </w:r>
      <w:r>
        <w:t xml:space="preserve"> abuse</w:t>
      </w:r>
      <w:r w:rsidR="00DF0E50">
        <w:t>r</w:t>
      </w:r>
      <w:r w:rsidR="00E327F6">
        <w:t>,</w:t>
      </w:r>
      <w:r>
        <w:t xml:space="preserve"> an</w:t>
      </w:r>
      <w:r w:rsidR="00DF0E50">
        <w:t>d</w:t>
      </w:r>
      <w:r>
        <w:t xml:space="preserve"> </w:t>
      </w:r>
      <w:r w:rsidR="00DF0E50">
        <w:t>she</w:t>
      </w:r>
      <w:r>
        <w:t xml:space="preserve"> is no</w:t>
      </w:r>
      <w:r w:rsidR="00DF0E50">
        <w:t>w</w:t>
      </w:r>
      <w:r>
        <w:t xml:space="preserve"> in foster care. The report </w:t>
      </w:r>
      <w:r w:rsidR="00DF0E50">
        <w:t>indicates</w:t>
      </w:r>
      <w:r>
        <w:t xml:space="preserve"> that she has also</w:t>
      </w:r>
      <w:r w:rsidR="00DF0E50">
        <w:t xml:space="preserve"> </w:t>
      </w:r>
      <w:r>
        <w:t xml:space="preserve">normalised the </w:t>
      </w:r>
      <w:r w:rsidR="00DF0E50">
        <w:t>sexual</w:t>
      </w:r>
      <w:r>
        <w:t xml:space="preserve"> assault but </w:t>
      </w:r>
      <w:r w:rsidR="00DF0E50">
        <w:t>t</w:t>
      </w:r>
      <w:r>
        <w:t xml:space="preserve">hat she is </w:t>
      </w:r>
      <w:r w:rsidR="00DF0E50">
        <w:t>d</w:t>
      </w:r>
      <w:r>
        <w:t>oing be</w:t>
      </w:r>
      <w:r w:rsidR="00DF0E50">
        <w:t>t</w:t>
      </w:r>
      <w:r>
        <w:t xml:space="preserve">ter since she has been </w:t>
      </w:r>
      <w:r w:rsidR="00DF0E50">
        <w:t>removed</w:t>
      </w:r>
      <w:r>
        <w:t xml:space="preserve"> f</w:t>
      </w:r>
      <w:r w:rsidR="00C17E91">
        <w:t>rom</w:t>
      </w:r>
      <w:r>
        <w:t xml:space="preserve"> Praslin.  </w:t>
      </w:r>
    </w:p>
    <w:p w:rsidR="00DF0E50" w:rsidRDefault="00C17E91" w:rsidP="005C0485">
      <w:pPr>
        <w:pStyle w:val="JudgmentText"/>
      </w:pPr>
      <w:r>
        <w:t xml:space="preserve">The offence with which the accused is charged carries a maximum sentence of twenty years.  </w:t>
      </w:r>
      <w:r w:rsidR="00DF0E50">
        <w:t xml:space="preserve">Learned </w:t>
      </w:r>
      <w:r>
        <w:t xml:space="preserve">Counsel </w:t>
      </w:r>
      <w:r w:rsidR="00DF0E50">
        <w:t>for the pros</w:t>
      </w:r>
      <w:r>
        <w:t>ecution,</w:t>
      </w:r>
      <w:r w:rsidR="00DF0E50">
        <w:t xml:space="preserve"> Ms. Almeida</w:t>
      </w:r>
      <w:r>
        <w:t>,</w:t>
      </w:r>
      <w:r w:rsidR="00DF0E50">
        <w:t xml:space="preserve"> has </w:t>
      </w:r>
      <w:r>
        <w:t>emphasised</w:t>
      </w:r>
      <w:r w:rsidR="00DF0E50">
        <w:t xml:space="preserve"> that this offence is one of pen</w:t>
      </w:r>
      <w:r>
        <w:t>e</w:t>
      </w:r>
      <w:r w:rsidR="00DF0E50">
        <w:t>t</w:t>
      </w:r>
      <w:r>
        <w:t xml:space="preserve">ration </w:t>
      </w:r>
      <w:r w:rsidR="00DF0E50">
        <w:t xml:space="preserve">of a body orifice </w:t>
      </w:r>
      <w:r>
        <w:t xml:space="preserve">and pursuant to the proviso of section 130(1) and sections 130(c) and (d)  of the Penal Code </w:t>
      </w:r>
      <w:r w:rsidR="00DF0E50">
        <w:t xml:space="preserve">and carries a </w:t>
      </w:r>
      <w:r>
        <w:t>sentence</w:t>
      </w:r>
      <w:r w:rsidR="00DF0E50">
        <w:t xml:space="preserve"> of </w:t>
      </w:r>
      <w:r>
        <w:t>not les</w:t>
      </w:r>
      <w:r w:rsidR="008641B0">
        <w:t>s than 14 years and not more than 20 years.</w:t>
      </w:r>
      <w:r>
        <w:t xml:space="preserve"> </w:t>
      </w:r>
    </w:p>
    <w:p w:rsidR="008641B0" w:rsidRDefault="008641B0" w:rsidP="005C0485">
      <w:pPr>
        <w:pStyle w:val="JudgmentText"/>
      </w:pPr>
      <w:r>
        <w:t xml:space="preserve">The </w:t>
      </w:r>
      <w:r w:rsidR="00E327F6">
        <w:t>Co</w:t>
      </w:r>
      <w:r>
        <w:t>urt notes that there has been no uniformity in sentencing in these cases. There is in my view an inordinate amount of similar cases where minimal sentences have been meted out. Yet Seychelles seems to be labouring under an increase of sexual crimes especially in relation to young children committed in their homes w</w:t>
      </w:r>
      <w:r w:rsidR="00E327F6">
        <w:t>h</w:t>
      </w:r>
      <w:r>
        <w:t>ere they would feel the least danger under the protection of family members. .</w:t>
      </w:r>
    </w:p>
    <w:p w:rsidR="008641B0" w:rsidRDefault="008641B0" w:rsidP="005C0485">
      <w:pPr>
        <w:pStyle w:val="JudgmentText"/>
      </w:pPr>
      <w:r>
        <w:t xml:space="preserve">The revulsion, fear and disgust of </w:t>
      </w:r>
      <w:r w:rsidR="00E327F6">
        <w:t xml:space="preserve">the </w:t>
      </w:r>
      <w:r>
        <w:t>community in this regard cannot be underestimated. Paedophiles are a curse onto our society and our children need to be protected from their acts. The specific provisions of the Penal Code r</w:t>
      </w:r>
      <w:r w:rsidR="000F2C93">
        <w:t>e</w:t>
      </w:r>
      <w:r>
        <w:t>lating to p</w:t>
      </w:r>
      <w:r w:rsidR="000F2C93">
        <w:t>ae</w:t>
      </w:r>
      <w:r>
        <w:t xml:space="preserve">dophiles need to be applied by </w:t>
      </w:r>
      <w:r w:rsidR="000F2C93">
        <w:t>the courts</w:t>
      </w:r>
      <w:r>
        <w:t xml:space="preserve"> in the way it wa</w:t>
      </w:r>
      <w:r w:rsidR="000F2C93">
        <w:t>s</w:t>
      </w:r>
      <w:r>
        <w:t xml:space="preserve"> intended.  </w:t>
      </w:r>
    </w:p>
    <w:p w:rsidR="000F2C93" w:rsidRDefault="000F2C93" w:rsidP="000F2C93">
      <w:pPr>
        <w:pStyle w:val="JudgmentText"/>
      </w:pPr>
      <w:r>
        <w:t xml:space="preserve">In </w:t>
      </w:r>
      <w:r w:rsidRPr="000F2C93">
        <w:rPr>
          <w:i/>
        </w:rPr>
        <w:t>Rene v R</w:t>
      </w:r>
      <w:r>
        <w:t xml:space="preserve"> </w:t>
      </w:r>
      <w:r w:rsidRPr="000F2C93">
        <w:t>SCCA 37 (14 December 2018</w:t>
      </w:r>
      <w:r>
        <w:t xml:space="preserve">) a sentence of 12 years for a similar offence on a fifteen year old was upheld. In </w:t>
      </w:r>
      <w:r w:rsidRPr="000F2C93">
        <w:rPr>
          <w:i/>
        </w:rPr>
        <w:t>G. K v R</w:t>
      </w:r>
      <w:r>
        <w:t xml:space="preserve"> </w:t>
      </w:r>
      <w:r w:rsidRPr="000F2C93">
        <w:t>Criminal Appeal [2017] SCCA 3 (21 April 2017)</w:t>
      </w:r>
      <w:r>
        <w:t xml:space="preserve"> Domah JA stated:</w:t>
      </w:r>
    </w:p>
    <w:p w:rsidR="000F2C93" w:rsidRDefault="000F2C93" w:rsidP="000F2C93">
      <w:pPr>
        <w:pStyle w:val="Unnumberedquote"/>
      </w:pPr>
      <w:r>
        <w:t>“</w:t>
      </w:r>
      <w:r w:rsidRPr="000F2C93">
        <w:t>We wish to make the following comment though. The irreparable harm done to vulnerable children and persons by p</w:t>
      </w:r>
      <w:r w:rsidR="00E327F6">
        <w:t>a</w:t>
      </w:r>
      <w:r w:rsidRPr="000F2C93">
        <w:t xml:space="preserve">edophiles is today well documented. Public sensitization on the matter is well spread. Yet with three cases having come to the Court of Appeal in course of this session, we wonder whether the campaign against such reprehensible and degenerate behaviour should be more robust. The legislature has provided for a sentence of 20 years in cases of sexual assault. We </w:t>
      </w:r>
      <w:r w:rsidRPr="000F2C93">
        <w:lastRenderedPageBreak/>
        <w:t>may not stay insensitive to the call of the day in this area of criminal law.  Accused persons convicted of such offences shall not expect leniency from the Court of Appeal or any other Court for that matter.</w:t>
      </w:r>
    </w:p>
    <w:p w:rsidR="000F2C93" w:rsidRDefault="000F2C93" w:rsidP="000F2C93">
      <w:pPr>
        <w:pStyle w:val="Unnumberedquote"/>
      </w:pPr>
    </w:p>
    <w:p w:rsidR="00230AC5" w:rsidRDefault="00F339A2" w:rsidP="002316E6">
      <w:pPr>
        <w:pStyle w:val="JudgmentText"/>
      </w:pPr>
      <w:r>
        <w:t xml:space="preserve">I note the recent trends of 7 or 8 years sentences for such offences (see for example </w:t>
      </w:r>
      <w:r w:rsidRPr="002316E6">
        <w:rPr>
          <w:i/>
        </w:rPr>
        <w:t>R v Crispin</w:t>
      </w:r>
      <w:r>
        <w:t xml:space="preserve"> CR 58/2008, </w:t>
      </w:r>
      <w:r w:rsidRPr="002316E6">
        <w:rPr>
          <w:i/>
        </w:rPr>
        <w:t>EC v R</w:t>
      </w:r>
      <w:r w:rsidRPr="00F339A2">
        <w:t xml:space="preserve"> </w:t>
      </w:r>
      <w:r w:rsidR="002316E6" w:rsidRPr="00F339A2">
        <w:t>([</w:t>
      </w:r>
      <w:r w:rsidRPr="00F339A2">
        <w:t>2016] SCSC 788 (29 September 2016)</w:t>
      </w:r>
      <w:r w:rsidR="002316E6">
        <w:t xml:space="preserve">, </w:t>
      </w:r>
      <w:r w:rsidR="002316E6" w:rsidRPr="002316E6">
        <w:rPr>
          <w:i/>
        </w:rPr>
        <w:t>R v DR</w:t>
      </w:r>
      <w:r w:rsidR="002316E6" w:rsidRPr="002316E6">
        <w:t xml:space="preserve"> (C</w:t>
      </w:r>
      <w:r w:rsidR="002316E6">
        <w:t>R</w:t>
      </w:r>
      <w:r w:rsidR="002316E6" w:rsidRPr="002316E6">
        <w:t>50/2014) [2018] SCSC 185 (22 February 2018)</w:t>
      </w:r>
      <w:r w:rsidR="002316E6">
        <w:t>,</w:t>
      </w:r>
      <w:r w:rsidR="002316E6" w:rsidRPr="002316E6">
        <w:rPr>
          <w:rFonts w:ascii="Arial" w:hAnsi="Arial" w:cs="Arial"/>
          <w:color w:val="333333"/>
          <w:sz w:val="23"/>
          <w:szCs w:val="23"/>
          <w:bdr w:val="none" w:sz="0" w:space="0" w:color="auto" w:frame="1"/>
          <w:shd w:val="clear" w:color="auto" w:fill="FFFFFF"/>
        </w:rPr>
        <w:t xml:space="preserve"> </w:t>
      </w:r>
      <w:r w:rsidR="002316E6" w:rsidRPr="002316E6">
        <w:rPr>
          <w:rStyle w:val="Emphasis"/>
          <w:color w:val="333333"/>
          <w:bdr w:val="none" w:sz="0" w:space="0" w:color="auto" w:frame="1"/>
          <w:shd w:val="clear" w:color="auto" w:fill="FFFFFF"/>
        </w:rPr>
        <w:t xml:space="preserve">Eddie Servina v Rep, </w:t>
      </w:r>
      <w:r w:rsidR="002316E6" w:rsidRPr="002316E6">
        <w:rPr>
          <w:rStyle w:val="Emphasis"/>
          <w:i w:val="0"/>
          <w:color w:val="333333"/>
          <w:bdr w:val="none" w:sz="0" w:space="0" w:color="auto" w:frame="1"/>
          <w:shd w:val="clear" w:color="auto" w:fill="FFFFFF"/>
        </w:rPr>
        <w:t>C</w:t>
      </w:r>
      <w:r w:rsidR="002316E6">
        <w:rPr>
          <w:rStyle w:val="Emphasis"/>
          <w:i w:val="0"/>
          <w:color w:val="333333"/>
          <w:bdr w:val="none" w:sz="0" w:space="0" w:color="auto" w:frame="1"/>
          <w:shd w:val="clear" w:color="auto" w:fill="FFFFFF"/>
        </w:rPr>
        <w:t>R</w:t>
      </w:r>
      <w:r w:rsidR="002316E6" w:rsidRPr="002316E6">
        <w:rPr>
          <w:rStyle w:val="Emphasis"/>
          <w:i w:val="0"/>
          <w:color w:val="333333"/>
          <w:bdr w:val="none" w:sz="0" w:space="0" w:color="auto" w:frame="1"/>
          <w:shd w:val="clear" w:color="auto" w:fill="FFFFFF"/>
        </w:rPr>
        <w:t xml:space="preserve"> App 3/17</w:t>
      </w:r>
      <w:r w:rsidR="002316E6">
        <w:rPr>
          <w:rStyle w:val="Emphasis"/>
          <w:i w:val="0"/>
          <w:color w:val="333333"/>
          <w:bdr w:val="none" w:sz="0" w:space="0" w:color="auto" w:frame="1"/>
          <w:shd w:val="clear" w:color="auto" w:fill="FFFFFF"/>
        </w:rPr>
        <w:t>)</w:t>
      </w:r>
      <w:r w:rsidR="000F2C93">
        <w:t xml:space="preserve">. </w:t>
      </w:r>
      <w:r w:rsidR="00230AC5">
        <w:t xml:space="preserve">They are simply not </w:t>
      </w:r>
      <w:r w:rsidR="002316E6">
        <w:t xml:space="preserve">strict enough </w:t>
      </w:r>
      <w:r w:rsidR="00230AC5">
        <w:t xml:space="preserve">sentences </w:t>
      </w:r>
      <w:r w:rsidR="002316E6">
        <w:t xml:space="preserve">to </w:t>
      </w:r>
      <w:r w:rsidR="00230AC5">
        <w:t>reflec</w:t>
      </w:r>
      <w:r w:rsidR="002316E6">
        <w:t>t</w:t>
      </w:r>
      <w:r w:rsidR="00230AC5">
        <w:t xml:space="preserve"> the gravity of such offences and the specific indicative sentences of the Penal Code. In my view such light sentences do nothing more than to accentuate such degenerate behaviour</w:t>
      </w:r>
      <w:r w:rsidR="002971FD">
        <w:t>,</w:t>
      </w:r>
      <w:r w:rsidR="002316E6">
        <w:t xml:space="preserve"> perpetuate the suffering of victims</w:t>
      </w:r>
      <w:r w:rsidR="002971FD">
        <w:t xml:space="preserve"> and perniciously normalise such deviant behaviour in an already very dysfunctional society</w:t>
      </w:r>
      <w:r w:rsidR="002316E6">
        <w:t>.</w:t>
      </w:r>
      <w:r w:rsidR="00230AC5">
        <w:t xml:space="preserve">   </w:t>
      </w:r>
    </w:p>
    <w:p w:rsidR="000F2C93" w:rsidRDefault="000F2C93" w:rsidP="00F339A2">
      <w:pPr>
        <w:pStyle w:val="JudgmentText"/>
      </w:pPr>
      <w:r>
        <w:t xml:space="preserve">I </w:t>
      </w:r>
      <w:r w:rsidR="00230AC5">
        <w:t>do</w:t>
      </w:r>
      <w:r>
        <w:t xml:space="preserve"> bear in mind the </w:t>
      </w:r>
      <w:r w:rsidR="00230AC5">
        <w:t>mitigating circumstances</w:t>
      </w:r>
      <w:r w:rsidR="002971FD">
        <w:t>,</w:t>
      </w:r>
      <w:r w:rsidR="00230AC5">
        <w:t xml:space="preserve"> namely the accused’s alcoholism, and the fact that he changed </w:t>
      </w:r>
      <w:r w:rsidR="002316E6">
        <w:t xml:space="preserve">his not </w:t>
      </w:r>
      <w:r w:rsidR="00230AC5">
        <w:t xml:space="preserve">guilty </w:t>
      </w:r>
      <w:r w:rsidR="002316E6">
        <w:t xml:space="preserve">peal to one of guilty </w:t>
      </w:r>
      <w:r w:rsidR="00230AC5">
        <w:t xml:space="preserve">early into the trial thus reducing the trauma of the complainant.  </w:t>
      </w:r>
      <w:r w:rsidR="002971FD">
        <w:t xml:space="preserve">She will no doubt have to suffer lifelong consequences from his depraved and selfish act. </w:t>
      </w:r>
      <w:r w:rsidR="00230AC5">
        <w:t xml:space="preserve"> </w:t>
      </w:r>
      <w:r w:rsidR="002971FD">
        <w:t xml:space="preserve">In the circumstances, </w:t>
      </w:r>
      <w:r w:rsidR="002316E6">
        <w:t>given the gravity of this offence and the seriousness of the assault on a very young child</w:t>
      </w:r>
      <w:r w:rsidR="00B05159">
        <w:t>,</w:t>
      </w:r>
      <w:r w:rsidR="002316E6">
        <w:t xml:space="preserve"> I feel a </w:t>
      </w:r>
      <w:r w:rsidR="002971FD">
        <w:t xml:space="preserve">severe </w:t>
      </w:r>
      <w:r w:rsidR="002316E6">
        <w:t>sen</w:t>
      </w:r>
      <w:r w:rsidR="002971FD">
        <w:t>tence</w:t>
      </w:r>
      <w:r w:rsidR="002316E6">
        <w:t xml:space="preserve"> </w:t>
      </w:r>
      <w:r w:rsidR="002971FD">
        <w:t>ought</w:t>
      </w:r>
      <w:r w:rsidR="002316E6">
        <w:t xml:space="preserve"> </w:t>
      </w:r>
      <w:r w:rsidR="002971FD">
        <w:t>to</w:t>
      </w:r>
      <w:r w:rsidR="002316E6">
        <w:t xml:space="preserve"> be imposed. I ther</w:t>
      </w:r>
      <w:r w:rsidR="002971FD">
        <w:t xml:space="preserve">efore </w:t>
      </w:r>
      <w:r w:rsidR="002316E6">
        <w:t xml:space="preserve">sentence </w:t>
      </w:r>
      <w:r w:rsidR="00B05159">
        <w:t xml:space="preserve">the convict to </w:t>
      </w:r>
      <w:r w:rsidR="002316E6">
        <w:t>ten years</w:t>
      </w:r>
      <w:r w:rsidR="00B05159">
        <w:t xml:space="preserve"> imprisonment.</w:t>
      </w:r>
      <w:r w:rsidR="002316E6">
        <w:t xml:space="preserve">  </w:t>
      </w:r>
      <w:r w:rsidR="00F339A2">
        <w:t xml:space="preserve"> </w:t>
      </w:r>
    </w:p>
    <w:p w:rsidR="002971FD" w:rsidRPr="002971FD" w:rsidRDefault="002971FD" w:rsidP="005D2CD4">
      <w:pPr>
        <w:pStyle w:val="JudgmentText"/>
        <w:spacing w:after="0" w:line="276" w:lineRule="auto"/>
      </w:pPr>
      <w:r w:rsidRPr="002971FD">
        <w:t xml:space="preserve">The time spent on remand shall form part of </w:t>
      </w:r>
      <w:r>
        <w:t>his</w:t>
      </w:r>
      <w:r w:rsidRPr="002971FD">
        <w:t xml:space="preserve"> sentence. He </w:t>
      </w:r>
      <w:r>
        <w:t>is</w:t>
      </w:r>
      <w:r w:rsidRPr="002971FD">
        <w:t xml:space="preserve"> entitled to remission</w:t>
      </w:r>
      <w:r>
        <w:t xml:space="preserve"> and </w:t>
      </w:r>
      <w:r w:rsidRPr="002971FD">
        <w:t xml:space="preserve">  </w:t>
      </w:r>
      <w:r>
        <w:t xml:space="preserve">has the right of </w:t>
      </w:r>
      <w:r w:rsidRPr="002971FD">
        <w:t>appeal against both conviction and sentence within 30 working days</w:t>
      </w:r>
      <w:r>
        <w:t xml:space="preserve"> of this order</w:t>
      </w:r>
      <w:r w:rsidRPr="002971FD">
        <w:t>.</w:t>
      </w:r>
    </w:p>
    <w:p w:rsidR="002971FD" w:rsidRPr="002971FD" w:rsidRDefault="002971FD" w:rsidP="002971FD">
      <w:pPr>
        <w:rPr>
          <w:rFonts w:ascii="Times New Roman" w:eastAsia="Times New Roman" w:hAnsi="Times New Roman" w:cs="Times New Roman"/>
          <w:sz w:val="24"/>
          <w:szCs w:val="24"/>
          <w:lang w:val="en-GB"/>
        </w:rPr>
      </w:pPr>
    </w:p>
    <w:p w:rsidR="00722761" w:rsidRPr="004A2599" w:rsidRDefault="00722761" w:rsidP="00722761">
      <w:pPr>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2971FD">
        <w:rPr>
          <w:rFonts w:ascii="Times New Roman" w:hAnsi="Times New Roman" w:cs="Times New Roman"/>
          <w:sz w:val="24"/>
          <w:szCs w:val="24"/>
        </w:rPr>
        <w:t>4 February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tabs>
          <w:tab w:val="left" w:pos="2160"/>
        </w:tabs>
        <w:rPr>
          <w:rFonts w:ascii="Times New Roman" w:hAnsi="Times New Roman" w:cs="Times New Roman"/>
          <w:sz w:val="24"/>
          <w:szCs w:val="24"/>
        </w:rPr>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1C" w:rsidRDefault="00181E1C" w:rsidP="006A68E2">
      <w:pPr>
        <w:spacing w:after="0" w:line="240" w:lineRule="auto"/>
      </w:pPr>
      <w:r>
        <w:separator/>
      </w:r>
    </w:p>
  </w:endnote>
  <w:endnote w:type="continuationSeparator" w:id="0">
    <w:p w:rsidR="00181E1C" w:rsidRDefault="00181E1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D3A95">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1C" w:rsidRDefault="00181E1C" w:rsidP="006A68E2">
      <w:pPr>
        <w:spacing w:after="0" w:line="240" w:lineRule="auto"/>
      </w:pPr>
      <w:r>
        <w:separator/>
      </w:r>
    </w:p>
  </w:footnote>
  <w:footnote w:type="continuationSeparator" w:id="0">
    <w:p w:rsidR="00181E1C" w:rsidRDefault="00181E1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B0"/>
    <w:rsid w:val="000253B0"/>
    <w:rsid w:val="00025CDF"/>
    <w:rsid w:val="00040193"/>
    <w:rsid w:val="00051F18"/>
    <w:rsid w:val="00071B84"/>
    <w:rsid w:val="0008560D"/>
    <w:rsid w:val="0009242F"/>
    <w:rsid w:val="00097D19"/>
    <w:rsid w:val="000A296A"/>
    <w:rsid w:val="000F2C93"/>
    <w:rsid w:val="001135C2"/>
    <w:rsid w:val="001428B9"/>
    <w:rsid w:val="001723B1"/>
    <w:rsid w:val="00181E1C"/>
    <w:rsid w:val="001B1C78"/>
    <w:rsid w:val="001C78EC"/>
    <w:rsid w:val="001D33D2"/>
    <w:rsid w:val="001D5AD4"/>
    <w:rsid w:val="001E40EA"/>
    <w:rsid w:val="002015F8"/>
    <w:rsid w:val="00212006"/>
    <w:rsid w:val="0021402A"/>
    <w:rsid w:val="00214DB4"/>
    <w:rsid w:val="00230AC5"/>
    <w:rsid w:val="002316E6"/>
    <w:rsid w:val="00235626"/>
    <w:rsid w:val="00243AE1"/>
    <w:rsid w:val="00281C73"/>
    <w:rsid w:val="002971FD"/>
    <w:rsid w:val="002D4EB8"/>
    <w:rsid w:val="002E2AE3"/>
    <w:rsid w:val="003137B8"/>
    <w:rsid w:val="00344425"/>
    <w:rsid w:val="00346D7F"/>
    <w:rsid w:val="003615E7"/>
    <w:rsid w:val="00380619"/>
    <w:rsid w:val="003A6C9E"/>
    <w:rsid w:val="003B74EA"/>
    <w:rsid w:val="003E0206"/>
    <w:rsid w:val="003E2E94"/>
    <w:rsid w:val="00403F4C"/>
    <w:rsid w:val="00405958"/>
    <w:rsid w:val="00412994"/>
    <w:rsid w:val="00463B4E"/>
    <w:rsid w:val="00472219"/>
    <w:rsid w:val="004A2599"/>
    <w:rsid w:val="004C16E0"/>
    <w:rsid w:val="0059210D"/>
    <w:rsid w:val="005A5FCB"/>
    <w:rsid w:val="005B12AA"/>
    <w:rsid w:val="005D3A95"/>
    <w:rsid w:val="0061354A"/>
    <w:rsid w:val="00635504"/>
    <w:rsid w:val="00652326"/>
    <w:rsid w:val="00662CEA"/>
    <w:rsid w:val="006A68E2"/>
    <w:rsid w:val="0070371E"/>
    <w:rsid w:val="00722761"/>
    <w:rsid w:val="00761729"/>
    <w:rsid w:val="00796B89"/>
    <w:rsid w:val="007D25FE"/>
    <w:rsid w:val="008001C8"/>
    <w:rsid w:val="00822D00"/>
    <w:rsid w:val="008577B7"/>
    <w:rsid w:val="008641B0"/>
    <w:rsid w:val="008E771B"/>
    <w:rsid w:val="009539C2"/>
    <w:rsid w:val="00993604"/>
    <w:rsid w:val="009A769C"/>
    <w:rsid w:val="009B495E"/>
    <w:rsid w:val="009F125D"/>
    <w:rsid w:val="00A2058F"/>
    <w:rsid w:val="00A70C67"/>
    <w:rsid w:val="00AA6891"/>
    <w:rsid w:val="00B03209"/>
    <w:rsid w:val="00B05159"/>
    <w:rsid w:val="00B43D60"/>
    <w:rsid w:val="00B950DF"/>
    <w:rsid w:val="00BA7B3E"/>
    <w:rsid w:val="00BB1A3E"/>
    <w:rsid w:val="00BC73B1"/>
    <w:rsid w:val="00BC763B"/>
    <w:rsid w:val="00C17E91"/>
    <w:rsid w:val="00C2466E"/>
    <w:rsid w:val="00CC437E"/>
    <w:rsid w:val="00CD09C7"/>
    <w:rsid w:val="00D31F1B"/>
    <w:rsid w:val="00D33DBF"/>
    <w:rsid w:val="00D710E7"/>
    <w:rsid w:val="00D83CD3"/>
    <w:rsid w:val="00DF0E50"/>
    <w:rsid w:val="00DF78FA"/>
    <w:rsid w:val="00E1659A"/>
    <w:rsid w:val="00E327F6"/>
    <w:rsid w:val="00EB56FA"/>
    <w:rsid w:val="00ED0BFC"/>
    <w:rsid w:val="00F339A2"/>
    <w:rsid w:val="00F33B83"/>
    <w:rsid w:val="00F64B72"/>
    <w:rsid w:val="00FC3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2416-FD40-4066-BD49-3EC5254F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231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4053412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(1)</Template>
  <TotalTime>5</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Ireena Rosette</cp:lastModifiedBy>
  <cp:revision>3</cp:revision>
  <cp:lastPrinted>2019-02-07T10:53:00Z</cp:lastPrinted>
  <dcterms:created xsi:type="dcterms:W3CDTF">2019-02-06T04:05:00Z</dcterms:created>
  <dcterms:modified xsi:type="dcterms:W3CDTF">2019-02-07T10:58:00Z</dcterms:modified>
</cp:coreProperties>
</file>