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DC4FB4">
        <w:rPr>
          <w:b/>
          <w:sz w:val="28"/>
          <w:szCs w:val="28"/>
        </w:rPr>
        <w:t xml:space="preserve"> </w:t>
      </w:r>
      <w:r w:rsidRPr="00B75AE2">
        <w:rPr>
          <w:b/>
          <w:sz w:val="28"/>
          <w:szCs w:val="28"/>
        </w:rPr>
        <w:t>S</w:t>
      </w:r>
      <w:r w:rsidR="00BF5CC9" w:rsidRPr="00B75AE2">
        <w:rPr>
          <w:b/>
          <w:sz w:val="28"/>
          <w:szCs w:val="28"/>
        </w:rPr>
        <w:t xml:space="preserve">ide: </w:t>
      </w:r>
      <w:bookmarkStart w:id="0" w:name="Dropdown15"/>
      <w:r w:rsidR="000420D3">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0420D3">
        <w:rPr>
          <w:b/>
          <w:sz w:val="28"/>
          <w:szCs w:val="28"/>
        </w:rPr>
      </w:r>
      <w:r w:rsidR="000420D3">
        <w:rPr>
          <w:b/>
          <w:sz w:val="28"/>
          <w:szCs w:val="28"/>
        </w:rPr>
        <w:fldChar w:fldCharType="end"/>
      </w:r>
      <w:bookmarkEnd w:id="0"/>
      <w:r w:rsidR="00DC4FB4">
        <w:rPr>
          <w:b/>
          <w:sz w:val="28"/>
          <w:szCs w:val="28"/>
        </w:rPr>
        <w:t>51</w:t>
      </w:r>
      <w:r w:rsidRPr="00B75AE2">
        <w:rPr>
          <w:b/>
          <w:sz w:val="28"/>
          <w:szCs w:val="28"/>
        </w:rPr>
        <w:t>/</w:t>
      </w:r>
      <w:r w:rsidR="00C87FCA" w:rsidRPr="00B75AE2">
        <w:rPr>
          <w:b/>
          <w:sz w:val="28"/>
          <w:szCs w:val="28"/>
        </w:rPr>
        <w:t>20</w:t>
      </w:r>
      <w:r w:rsidR="00DC4FB4">
        <w:rPr>
          <w:b/>
          <w:sz w:val="28"/>
          <w:szCs w:val="28"/>
        </w:rPr>
        <w:t>13</w:t>
      </w:r>
      <w:r w:rsidR="000420D3" w:rsidRPr="00B75AE2">
        <w:rPr>
          <w:b/>
          <w:sz w:val="28"/>
          <w:szCs w:val="28"/>
        </w:rPr>
        <w:fldChar w:fldCharType="begin">
          <w:ffData>
            <w:name w:val="Text33"/>
            <w:enabled/>
            <w:calcOnExit w:val="0"/>
            <w:textInput/>
          </w:ffData>
        </w:fldChar>
      </w:r>
      <w:bookmarkStart w:id="1" w:name="Text33"/>
      <w:r w:rsidR="00C87FCA" w:rsidRPr="00B75AE2">
        <w:rPr>
          <w:b/>
          <w:sz w:val="28"/>
          <w:szCs w:val="28"/>
        </w:rPr>
        <w:instrText xml:space="preserve"> FORMTEXT </w:instrText>
      </w:r>
      <w:r w:rsidR="000420D3" w:rsidRPr="00B75AE2">
        <w:rPr>
          <w:b/>
          <w:sz w:val="28"/>
          <w:szCs w:val="28"/>
        </w:rPr>
      </w:r>
      <w:r w:rsidR="000420D3"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0420D3" w:rsidRPr="00B75AE2">
        <w:rPr>
          <w:b/>
          <w:sz w:val="28"/>
          <w:szCs w:val="28"/>
        </w:rPr>
        <w:fldChar w:fldCharType="end"/>
      </w:r>
      <w:bookmarkEnd w:id="1"/>
    </w:p>
    <w:p w:rsidR="00A53837" w:rsidRPr="00606EEA" w:rsidRDefault="000420D3" w:rsidP="00A53837">
      <w:pPr>
        <w:spacing w:before="120"/>
        <w:jc w:val="center"/>
        <w:rPr>
          <w:b/>
          <w:sz w:val="24"/>
          <w:szCs w:val="24"/>
        </w:rPr>
      </w:pPr>
      <w:r>
        <w:rPr>
          <w:b/>
          <w:sz w:val="24"/>
          <w:szCs w:val="24"/>
          <w:highlight w:val="lightGray"/>
        </w:rPr>
        <w:fldChar w:fldCharType="begin"/>
      </w:r>
      <w:r>
        <w:rPr>
          <w:b/>
          <w:sz w:val="24"/>
          <w:szCs w:val="24"/>
          <w:highlight w:val="lightGray"/>
        </w:rPr>
        <w:fldChar w:fldCharType="end"/>
      </w:r>
    </w:p>
    <w:p w:rsidR="00DB6D34" w:rsidRPr="00606EEA" w:rsidRDefault="00DB6D34" w:rsidP="00A64EF1">
      <w:pPr>
        <w:spacing w:before="240" w:after="160"/>
        <w:ind w:left="6480"/>
        <w:rPr>
          <w:b/>
          <w:sz w:val="24"/>
          <w:szCs w:val="24"/>
        </w:rPr>
      </w:pPr>
      <w:r w:rsidRPr="00606EEA">
        <w:rPr>
          <w:b/>
          <w:sz w:val="24"/>
          <w:szCs w:val="24"/>
        </w:rPr>
        <w:t>[201</w:t>
      </w:r>
      <w:r w:rsidR="00DC4FB4">
        <w:rPr>
          <w:b/>
          <w:sz w:val="24"/>
          <w:szCs w:val="24"/>
        </w:rPr>
        <w:t>6</w:t>
      </w:r>
      <w:r w:rsidR="000420D3">
        <w:rPr>
          <w:b/>
          <w:sz w:val="24"/>
          <w:szCs w:val="24"/>
        </w:rPr>
        <w:fldChar w:fldCharType="begin"/>
      </w:r>
      <w:r w:rsidR="000420D3">
        <w:rPr>
          <w:b/>
          <w:sz w:val="24"/>
          <w:szCs w:val="24"/>
        </w:rPr>
        <w:fldChar w:fldCharType="end"/>
      </w:r>
      <w:r w:rsidRPr="00606EEA">
        <w:rPr>
          <w:b/>
          <w:sz w:val="24"/>
          <w:szCs w:val="24"/>
        </w:rPr>
        <w:t>] SCSC</w:t>
      </w:r>
      <w:r w:rsidR="009F49DA">
        <w:rPr>
          <w:b/>
          <w:sz w:val="24"/>
          <w:szCs w:val="24"/>
        </w:rPr>
        <w:t xml:space="preserve"> 1072</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2" w:name="Text40"/>
      <w:bookmarkStart w:id="3" w:name="Text22"/>
      <w:r w:rsidRPr="0096251D">
        <w:rPr>
          <w:b/>
          <w:sz w:val="24"/>
          <w:szCs w:val="24"/>
        </w:rPr>
        <w:t>THE REPUBLIC</w:t>
      </w:r>
      <w:bookmarkEnd w:id="2"/>
      <w:bookmarkEnd w:id="3"/>
    </w:p>
    <w:p w:rsidR="00B40898" w:rsidRDefault="00B40898"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p w:rsidR="007779A2" w:rsidRPr="000827FA" w:rsidRDefault="00DC4FB4"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t>HANSEL LESPERANCE &amp; ORS</w:t>
      </w:r>
    </w:p>
    <w:bookmarkStart w:id="4" w:name="Dropdown16"/>
    <w:p w:rsidR="007779A2" w:rsidRDefault="000420D3"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4"/>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DC4FB4">
        <w:rPr>
          <w:sz w:val="24"/>
          <w:szCs w:val="24"/>
        </w:rPr>
        <w:t>21 November 2016</w:t>
      </w:r>
      <w:r w:rsidR="000420D3">
        <w:rPr>
          <w:sz w:val="24"/>
          <w:szCs w:val="24"/>
        </w:rPr>
        <w:fldChar w:fldCharType="begin"/>
      </w:r>
      <w:r w:rsidR="000420D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DC4FB4">
        <w:rPr>
          <w:sz w:val="24"/>
          <w:szCs w:val="24"/>
        </w:rPr>
        <w:t xml:space="preserve">Mr Esparon </w:t>
      </w:r>
      <w:r w:rsidR="007779A2">
        <w:rPr>
          <w:sz w:val="24"/>
          <w:szCs w:val="24"/>
        </w:rPr>
        <w:t xml:space="preserve">, </w:t>
      </w:r>
      <w:bookmarkStart w:id="5" w:name="Dropdown14"/>
      <w:r w:rsidR="000420D3">
        <w:rPr>
          <w:sz w:val="24"/>
          <w:szCs w:val="24"/>
        </w:rPr>
        <w:fldChar w:fldCharType="begin">
          <w:ffData>
            <w:name w:val="Dropdown14"/>
            <w:enabled/>
            <w:calcOnExit w:val="0"/>
            <w:ddList>
              <w:listEntry w:val="Principal State Counsel"/>
              <w:listEntry w:val="Attorney General"/>
              <w:listEntry w:val="Assistant Principal State Counsel"/>
              <w:listEntry w:val="State Counsel"/>
              <w:listEntry w:val="Assistant State Counsel"/>
            </w:ddList>
          </w:ffData>
        </w:fldChar>
      </w:r>
      <w:r w:rsidR="00DC4FB4">
        <w:rPr>
          <w:sz w:val="24"/>
          <w:szCs w:val="24"/>
        </w:rPr>
        <w:instrText xml:space="preserve"> FORMDROPDOWN </w:instrText>
      </w:r>
      <w:r w:rsidR="000420D3">
        <w:rPr>
          <w:sz w:val="24"/>
          <w:szCs w:val="24"/>
        </w:rPr>
      </w:r>
      <w:r w:rsidR="000420D3">
        <w:rPr>
          <w:sz w:val="24"/>
          <w:szCs w:val="24"/>
        </w:rPr>
        <w:fldChar w:fldCharType="end"/>
      </w:r>
      <w:bookmarkEnd w:id="5"/>
      <w:r w:rsidR="000420D3">
        <w:rPr>
          <w:sz w:val="24"/>
          <w:szCs w:val="24"/>
        </w:rPr>
        <w:fldChar w:fldCharType="begin"/>
      </w:r>
      <w:r w:rsidR="007779A2">
        <w:rPr>
          <w:sz w:val="24"/>
          <w:szCs w:val="24"/>
        </w:rPr>
        <w:instrText xml:space="preserve"> ASK  "Enter Respondent Lawyer Full Name"  \* MERGEFORMAT </w:instrText>
      </w:r>
      <w:r w:rsidR="000420D3">
        <w:rPr>
          <w:sz w:val="24"/>
          <w:szCs w:val="24"/>
        </w:rPr>
        <w:fldChar w:fldCharType="end"/>
      </w:r>
      <w:r w:rsidR="000420D3">
        <w:rPr>
          <w:sz w:val="24"/>
          <w:szCs w:val="24"/>
        </w:rPr>
        <w:fldChar w:fldCharType="begin"/>
      </w:r>
      <w:r w:rsidR="000420D3">
        <w:rPr>
          <w:sz w:val="24"/>
          <w:szCs w:val="24"/>
        </w:rPr>
        <w:fldChar w:fldCharType="end"/>
      </w:r>
      <w:r w:rsidR="007779A2">
        <w:rPr>
          <w:sz w:val="24"/>
          <w:szCs w:val="24"/>
        </w:rPr>
        <w:t xml:space="preserve"> for the Republic</w:t>
      </w:r>
      <w:r w:rsidR="000420D3">
        <w:rPr>
          <w:sz w:val="24"/>
          <w:szCs w:val="24"/>
        </w:rPr>
        <w:fldChar w:fldCharType="begin"/>
      </w:r>
      <w:r w:rsidR="00F804CC">
        <w:rPr>
          <w:sz w:val="24"/>
          <w:szCs w:val="24"/>
        </w:rPr>
        <w:instrText xml:space="preserve"> ASK  "Enter Appellant Lawyer full name"  \* MERGEFORMAT </w:instrText>
      </w:r>
      <w:r w:rsidR="000420D3">
        <w:rPr>
          <w:sz w:val="24"/>
          <w:szCs w:val="24"/>
        </w:rPr>
        <w:fldChar w:fldCharType="end"/>
      </w:r>
      <w:r w:rsidR="000420D3">
        <w:rPr>
          <w:sz w:val="24"/>
          <w:szCs w:val="24"/>
        </w:rPr>
        <w:fldChar w:fldCharType="begin"/>
      </w:r>
      <w:r w:rsidR="000420D3">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C4FB4">
        <w:rPr>
          <w:sz w:val="24"/>
          <w:szCs w:val="24"/>
        </w:rPr>
        <w:t xml:space="preserve">Mr. Chetty </w:t>
      </w:r>
      <w:r w:rsidR="000420D3">
        <w:rPr>
          <w:sz w:val="24"/>
          <w:szCs w:val="24"/>
        </w:rPr>
        <w:fldChar w:fldCharType="begin"/>
      </w:r>
      <w:r w:rsidR="00F804CC">
        <w:rPr>
          <w:sz w:val="24"/>
          <w:szCs w:val="24"/>
        </w:rPr>
        <w:instrText xml:space="preserve"> ASK  "Enter Respondent Lawyer Full Name"  \* MERGEFORMAT </w:instrText>
      </w:r>
      <w:r w:rsidR="000420D3">
        <w:rPr>
          <w:sz w:val="24"/>
          <w:szCs w:val="24"/>
        </w:rPr>
        <w:fldChar w:fldCharType="end"/>
      </w:r>
      <w:r w:rsidR="000420D3">
        <w:rPr>
          <w:sz w:val="24"/>
          <w:szCs w:val="24"/>
        </w:rPr>
        <w:fldChar w:fldCharType="begin"/>
      </w:r>
      <w:r w:rsidR="000420D3">
        <w:rPr>
          <w:sz w:val="24"/>
          <w:szCs w:val="24"/>
        </w:rPr>
        <w:fldChar w:fldCharType="end"/>
      </w:r>
      <w:r>
        <w:rPr>
          <w:sz w:val="24"/>
          <w:szCs w:val="24"/>
        </w:rPr>
        <w:t xml:space="preserve">for </w:t>
      </w:r>
      <w:bookmarkStart w:id="6" w:name="Dropdown12"/>
      <w:r w:rsidR="0096251D">
        <w:rPr>
          <w:sz w:val="24"/>
          <w:szCs w:val="24"/>
        </w:rPr>
        <w:t>the</w:t>
      </w:r>
      <w:r w:rsidR="00DC4FB4">
        <w:rPr>
          <w:sz w:val="24"/>
          <w:szCs w:val="24"/>
        </w:rPr>
        <w:t xml:space="preserve"> 1</w:t>
      </w:r>
      <w:r w:rsidR="00DC4FB4" w:rsidRPr="00DC4FB4">
        <w:rPr>
          <w:sz w:val="24"/>
          <w:szCs w:val="24"/>
          <w:vertAlign w:val="superscript"/>
        </w:rPr>
        <w:t>st</w:t>
      </w:r>
      <w:r w:rsidR="00DC4FB4">
        <w:rPr>
          <w:sz w:val="24"/>
          <w:szCs w:val="24"/>
        </w:rPr>
        <w:t xml:space="preserve"> </w:t>
      </w:r>
      <w:r w:rsidR="0096251D">
        <w:rPr>
          <w:sz w:val="24"/>
          <w:szCs w:val="24"/>
        </w:rPr>
        <w:t xml:space="preserve"> </w:t>
      </w:r>
      <w:bookmarkStart w:id="7" w:name="Dropdown17"/>
      <w:bookmarkEnd w:id="6"/>
      <w:r w:rsidR="000420D3">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0420D3">
        <w:rPr>
          <w:sz w:val="24"/>
          <w:szCs w:val="24"/>
        </w:rPr>
      </w:r>
      <w:r w:rsidR="000420D3">
        <w:rPr>
          <w:sz w:val="24"/>
          <w:szCs w:val="24"/>
        </w:rPr>
        <w:fldChar w:fldCharType="end"/>
      </w:r>
      <w:bookmarkEnd w:id="7"/>
    </w:p>
    <w:p w:rsidR="00DC4FB4" w:rsidRDefault="00DC4FB4" w:rsidP="00A53837">
      <w:pPr>
        <w:rPr>
          <w:sz w:val="24"/>
          <w:szCs w:val="24"/>
        </w:rPr>
      </w:pPr>
      <w:r>
        <w:rPr>
          <w:sz w:val="24"/>
          <w:szCs w:val="24"/>
        </w:rPr>
        <w:lastRenderedPageBreak/>
        <w:tab/>
      </w:r>
      <w:r>
        <w:rPr>
          <w:sz w:val="24"/>
          <w:szCs w:val="24"/>
        </w:rPr>
        <w:tab/>
      </w:r>
      <w:r>
        <w:rPr>
          <w:sz w:val="24"/>
          <w:szCs w:val="24"/>
        </w:rPr>
        <w:tab/>
        <w:t>Mr. Gabriel for the 2</w:t>
      </w:r>
      <w:r w:rsidRPr="00DC4FB4">
        <w:rPr>
          <w:sz w:val="24"/>
          <w:szCs w:val="24"/>
          <w:vertAlign w:val="superscript"/>
        </w:rPr>
        <w:t>nd</w:t>
      </w:r>
      <w:r>
        <w:rPr>
          <w:sz w:val="24"/>
          <w:szCs w:val="24"/>
        </w:rPr>
        <w:t xml:space="preserve"> accused</w:t>
      </w:r>
    </w:p>
    <w:p w:rsidR="00DC4FB4" w:rsidRDefault="00DC4FB4" w:rsidP="00A53837">
      <w:pPr>
        <w:rPr>
          <w:sz w:val="24"/>
          <w:szCs w:val="24"/>
        </w:rPr>
      </w:pPr>
      <w:r>
        <w:rPr>
          <w:sz w:val="24"/>
          <w:szCs w:val="24"/>
        </w:rPr>
        <w:tab/>
      </w:r>
      <w:r>
        <w:rPr>
          <w:sz w:val="24"/>
          <w:szCs w:val="24"/>
        </w:rPr>
        <w:tab/>
      </w:r>
      <w:r>
        <w:rPr>
          <w:sz w:val="24"/>
          <w:szCs w:val="24"/>
        </w:rPr>
        <w:tab/>
        <w:t>Mr. Camille for the 3</w:t>
      </w:r>
      <w:r w:rsidRPr="00DC4FB4">
        <w:rPr>
          <w:sz w:val="24"/>
          <w:szCs w:val="24"/>
          <w:vertAlign w:val="superscript"/>
        </w:rPr>
        <w:t>rd</w:t>
      </w:r>
      <w:r>
        <w:rPr>
          <w:sz w:val="24"/>
          <w:szCs w:val="24"/>
        </w:rPr>
        <w:t xml:space="preserve"> accused</w:t>
      </w:r>
      <w:r>
        <w:rPr>
          <w:sz w:val="24"/>
          <w:szCs w:val="24"/>
        </w:rPr>
        <w:tab/>
      </w:r>
      <w:r>
        <w:rPr>
          <w:sz w:val="24"/>
          <w:szCs w:val="24"/>
        </w:rPr>
        <w:tab/>
      </w:r>
    </w:p>
    <w:p w:rsidR="00DC4FB4" w:rsidRDefault="00DC4FB4" w:rsidP="00A53837">
      <w:pPr>
        <w:rPr>
          <w:sz w:val="24"/>
          <w:szCs w:val="24"/>
        </w:rPr>
      </w:pPr>
      <w:r>
        <w:rPr>
          <w:sz w:val="24"/>
          <w:szCs w:val="24"/>
        </w:rPr>
        <w:tab/>
      </w:r>
      <w:r>
        <w:rPr>
          <w:sz w:val="24"/>
          <w:szCs w:val="24"/>
        </w:rPr>
        <w:tab/>
      </w:r>
      <w:r>
        <w:rPr>
          <w:sz w:val="24"/>
          <w:szCs w:val="24"/>
        </w:rPr>
        <w:tab/>
        <w:t>Mrs. Amesbury for the 4</w:t>
      </w:r>
      <w:r w:rsidRPr="00DC4FB4">
        <w:rPr>
          <w:sz w:val="24"/>
          <w:szCs w:val="24"/>
          <w:vertAlign w:val="superscript"/>
        </w:rPr>
        <w:t>th</w:t>
      </w:r>
      <w:r>
        <w:rPr>
          <w:sz w:val="24"/>
          <w:szCs w:val="24"/>
        </w:rPr>
        <w:t xml:space="preserve"> accused</w:t>
      </w:r>
    </w:p>
    <w:p w:rsidR="007779A2" w:rsidRDefault="00DC4FB4" w:rsidP="00A53837">
      <w:pPr>
        <w:rPr>
          <w:sz w:val="24"/>
          <w:szCs w:val="24"/>
        </w:rPr>
      </w:pPr>
      <w:r>
        <w:rPr>
          <w:sz w:val="24"/>
          <w:szCs w:val="24"/>
        </w:rPr>
        <w:tab/>
      </w:r>
      <w:r>
        <w:rPr>
          <w:sz w:val="24"/>
          <w:szCs w:val="24"/>
        </w:rPr>
        <w:tab/>
      </w:r>
      <w:r>
        <w:rPr>
          <w:sz w:val="24"/>
          <w:szCs w:val="24"/>
        </w:rPr>
        <w:tab/>
        <w:t>Ms. Domingue for the 5</w:t>
      </w:r>
      <w:r w:rsidRPr="00DC4FB4">
        <w:rPr>
          <w:sz w:val="24"/>
          <w:szCs w:val="24"/>
          <w:vertAlign w:val="superscript"/>
        </w:rPr>
        <w:t>th</w:t>
      </w:r>
      <w:r>
        <w:rPr>
          <w:sz w:val="24"/>
          <w:szCs w:val="24"/>
        </w:rPr>
        <w:t xml:space="preserve"> accused</w:t>
      </w:r>
      <w:r w:rsidR="007779A2">
        <w:rPr>
          <w:sz w:val="24"/>
          <w:szCs w:val="24"/>
        </w:rPr>
        <w:tab/>
      </w:r>
      <w:r w:rsidR="007779A2">
        <w:rPr>
          <w:sz w:val="24"/>
          <w:szCs w:val="24"/>
        </w:rPr>
        <w:tab/>
      </w:r>
      <w:r w:rsidR="007779A2">
        <w:rPr>
          <w:sz w:val="24"/>
          <w:szCs w:val="24"/>
        </w:rPr>
        <w:tab/>
      </w:r>
      <w:r w:rsidR="000420D3">
        <w:rPr>
          <w:sz w:val="24"/>
          <w:szCs w:val="24"/>
        </w:rPr>
        <w:fldChar w:fldCharType="begin">
          <w:ffData>
            <w:name w:val="Text45"/>
            <w:enabled/>
            <w:calcOnExit w:val="0"/>
            <w:textInput/>
          </w:ffData>
        </w:fldChar>
      </w:r>
      <w:bookmarkStart w:id="8" w:name="Text45"/>
      <w:r w:rsidR="007779A2">
        <w:rPr>
          <w:sz w:val="24"/>
          <w:szCs w:val="24"/>
        </w:rPr>
        <w:instrText xml:space="preserve"> FORMTEXT </w:instrText>
      </w:r>
      <w:r w:rsidR="000420D3">
        <w:rPr>
          <w:sz w:val="24"/>
          <w:szCs w:val="24"/>
        </w:rPr>
      </w:r>
      <w:r w:rsidR="000420D3">
        <w:rPr>
          <w:sz w:val="24"/>
          <w:szCs w:val="24"/>
        </w:rPr>
        <w:fldChar w:fldCharType="separate"/>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7779A2">
        <w:rPr>
          <w:noProof/>
          <w:sz w:val="24"/>
          <w:szCs w:val="24"/>
        </w:rPr>
        <w:t> </w:t>
      </w:r>
      <w:r w:rsidR="000420D3">
        <w:rPr>
          <w:sz w:val="24"/>
          <w:szCs w:val="24"/>
        </w:rPr>
        <w:fldChar w:fldCharType="end"/>
      </w:r>
      <w:bookmarkEnd w:id="8"/>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DC4FB4">
        <w:rPr>
          <w:sz w:val="24"/>
          <w:szCs w:val="24"/>
        </w:rPr>
        <w:t>21 November 2016</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0420D3"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RULING"/>
              <w:listEntry w:val="JUDGMENT"/>
              <w:listEntry w:val="SENTENCE"/>
              <w:listEntry w:val="JUDGMENT AND SENTENCE"/>
              <w:listEntry w:val="ORDER"/>
              <w:listEntry w:val="JUDGMENT BY CONSENT"/>
            </w:ddList>
          </w:ffData>
        </w:fldChar>
      </w:r>
      <w:r w:rsidR="00DC4FB4">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1" w:name="Dropdown9"/>
    <w:p w:rsidR="00C87FCA" w:rsidRDefault="000420D3"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Akiiki-Kiiza J"/>
              <w:listEntry w:val="Renaud J"/>
              <w:listEntry w:val="Burhan J"/>
              <w:listEntry w:val="Dodin J"/>
              <w:listEntry w:val="Robinson J"/>
              <w:listEntry w:val="De Silva J"/>
              <w:listEntry w:val="McKee J"/>
              <w:listEntry w:val="Twomey CJ"/>
              <w:listEntry w:val="Govinden J"/>
              <w:listEntry w:val="Nunkoo J"/>
              <w:listEntry w:val="Vidot J"/>
            </w:ddList>
          </w:ffData>
        </w:fldChar>
      </w:r>
      <w:r w:rsidR="00DC4FB4">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DC4FB4" w:rsidP="00A64EF1">
      <w:pPr>
        <w:pStyle w:val="JudgmentText"/>
      </w:pPr>
      <w:r>
        <w:lastRenderedPageBreak/>
        <w:t>The prosecution sought this Cour</w:t>
      </w:r>
      <w:r w:rsidR="009B0E20">
        <w:t>t's order to break open Exhibit 11, which is said</w:t>
      </w:r>
      <w:r>
        <w:t xml:space="preserve"> to contain money </w:t>
      </w:r>
      <w:r w:rsidR="009B0E20">
        <w:t>recovered</w:t>
      </w:r>
      <w:r w:rsidR="00CB15CD">
        <w:t xml:space="preserve"> during the investigations.</w:t>
      </w:r>
      <w:r>
        <w:t xml:space="preserve"> </w:t>
      </w:r>
    </w:p>
    <w:p w:rsidR="00DC4FB4" w:rsidRDefault="00DC4FB4" w:rsidP="00A64EF1">
      <w:pPr>
        <w:pStyle w:val="JudgmentText"/>
      </w:pPr>
      <w:r>
        <w:t xml:space="preserve">The </w:t>
      </w:r>
      <w:r w:rsidRPr="009B0E20">
        <w:rPr>
          <w:noProof/>
        </w:rPr>
        <w:t>defen</w:t>
      </w:r>
      <w:r w:rsidR="009B0E20">
        <w:rPr>
          <w:noProof/>
        </w:rPr>
        <w:t>s</w:t>
      </w:r>
      <w:r w:rsidRPr="009B0E20">
        <w:rPr>
          <w:noProof/>
        </w:rPr>
        <w:t>e</w:t>
      </w:r>
      <w:r>
        <w:t xml:space="preserve">, through Mr. </w:t>
      </w:r>
      <w:r w:rsidRPr="009B0E20">
        <w:rPr>
          <w:noProof/>
        </w:rPr>
        <w:t>Camille</w:t>
      </w:r>
      <w:r w:rsidR="009B0E20">
        <w:rPr>
          <w:noProof/>
        </w:rPr>
        <w:t>,</w:t>
      </w:r>
      <w:r>
        <w:t xml:space="preserve"> objected to Court making such order on the ground that the Court should not assist the prosecution in </w:t>
      </w:r>
      <w:r w:rsidR="009B0E20">
        <w:t xml:space="preserve">this regard to </w:t>
      </w:r>
      <w:r w:rsidR="009B0E20" w:rsidRPr="009B0E20">
        <w:rPr>
          <w:noProof/>
        </w:rPr>
        <w:t>prov</w:t>
      </w:r>
      <w:r w:rsidR="009B0E20">
        <w:rPr>
          <w:noProof/>
        </w:rPr>
        <w:t>ing</w:t>
      </w:r>
      <w:r w:rsidR="009B0E20">
        <w:t xml:space="preserve"> its case. </w:t>
      </w:r>
    </w:p>
    <w:p w:rsidR="00DC4FB4" w:rsidRDefault="00DC4FB4" w:rsidP="00A64EF1">
      <w:pPr>
        <w:pStyle w:val="JudgmentText"/>
      </w:pPr>
      <w:r>
        <w:lastRenderedPageBreak/>
        <w:t>I have carefully considered the evidence  on record, and the p</w:t>
      </w:r>
      <w:r w:rsidR="009B0E20">
        <w:t xml:space="preserve">rosecution has </w:t>
      </w:r>
      <w:r w:rsidR="009B0E20" w:rsidRPr="009B0E20">
        <w:rPr>
          <w:noProof/>
        </w:rPr>
        <w:t>show</w:t>
      </w:r>
      <w:r w:rsidR="009B0E20">
        <w:rPr>
          <w:noProof/>
        </w:rPr>
        <w:t>n</w:t>
      </w:r>
      <w:r w:rsidR="009B0E20">
        <w:t xml:space="preserve"> to the satisfaction</w:t>
      </w:r>
      <w:r>
        <w:t xml:space="preserve"> of the Court that, the chain of evidence regarding the movement of t</w:t>
      </w:r>
      <w:r w:rsidR="009B0E20">
        <w:t>he E</w:t>
      </w:r>
      <w:r>
        <w:t xml:space="preserve">xhibit 11, has not been broken. </w:t>
      </w:r>
    </w:p>
    <w:p w:rsidR="00DC4FB4" w:rsidRDefault="00DC4FB4" w:rsidP="00A64EF1">
      <w:pPr>
        <w:pStyle w:val="JudgmentText"/>
      </w:pPr>
      <w:r>
        <w:t xml:space="preserve">Mrs. Gopal (PW20), </w:t>
      </w:r>
      <w:r w:rsidR="009B0E20">
        <w:t xml:space="preserve">has </w:t>
      </w:r>
      <w:r>
        <w:t>told Court that she was the one who had locked E</w:t>
      </w:r>
      <w:r w:rsidR="009B0E20">
        <w:t>xhibit P</w:t>
      </w:r>
      <w:r w:rsidR="00CB15CD">
        <w:t xml:space="preserve">11 </w:t>
      </w:r>
      <w:r>
        <w:t xml:space="preserve">with 2 new padlocks, and put </w:t>
      </w:r>
      <w:r w:rsidR="00CB15CD">
        <w:t xml:space="preserve">had </w:t>
      </w:r>
      <w:r>
        <w:t xml:space="preserve">a red plastic tape on the </w:t>
      </w:r>
      <w:r w:rsidR="009B0E20">
        <w:t xml:space="preserve">2 buckles </w:t>
      </w:r>
      <w:r w:rsidR="008C7C4D">
        <w:t xml:space="preserve">and the yellow and black Police tape around </w:t>
      </w:r>
      <w:r w:rsidR="00CB15CD">
        <w:t xml:space="preserve">the four sides of the box. Thereafter </w:t>
      </w:r>
      <w:r w:rsidR="008C7C4D">
        <w:t>it was delivered to the Central Bank and handed over to PW14 who said they kept the box as it was delivered to them by Barclays's Bank officials. He said he is the one who brought it to Court. To me, the cha</w:t>
      </w:r>
      <w:r w:rsidR="006B10FE">
        <w:t>i</w:t>
      </w:r>
      <w:r w:rsidR="008C7C4D">
        <w:t xml:space="preserve">n of how the box has moved has been kept intact, and PW20 told Court that, the box </w:t>
      </w:r>
      <w:r w:rsidR="009B0E20">
        <w:t>(Exhibit P</w:t>
      </w:r>
      <w:r w:rsidR="008C7C4D">
        <w:t>11)looks the same unopened as she had locked it,</w:t>
      </w:r>
      <w:r w:rsidR="009B0E20">
        <w:t xml:space="preserve"> save </w:t>
      </w:r>
      <w:r w:rsidR="008C7C4D">
        <w:t xml:space="preserve">the red tape breaking </w:t>
      </w:r>
      <w:r w:rsidR="00CB15CD">
        <w:t>due to the wear and tear while</w:t>
      </w:r>
      <w:r w:rsidR="009B0E20">
        <w:t xml:space="preserve"> lifting the box.</w:t>
      </w:r>
      <w:r w:rsidR="008C7C4D">
        <w:t xml:space="preserve"> </w:t>
      </w:r>
    </w:p>
    <w:p w:rsidR="008C7C4D" w:rsidRDefault="009B0E20" w:rsidP="00A64EF1">
      <w:pPr>
        <w:pStyle w:val="JudgmentText"/>
      </w:pPr>
      <w:r>
        <w:t xml:space="preserve">PW21, the retired </w:t>
      </w:r>
      <w:r w:rsidR="008C7C4D">
        <w:t>Police Of</w:t>
      </w:r>
      <w:r w:rsidR="00CB15CD">
        <w:t xml:space="preserve">ficer, told Court that </w:t>
      </w:r>
      <w:r w:rsidR="00A40E87">
        <w:t xml:space="preserve">she got the key for the two padlocks from PW20 and kept them but that she has since irretrievably lost them. </w:t>
      </w:r>
    </w:p>
    <w:p w:rsidR="00A40E87" w:rsidRDefault="00A40E87" w:rsidP="00A64EF1">
      <w:pPr>
        <w:pStyle w:val="JudgmentText"/>
      </w:pPr>
      <w:r>
        <w:t>Given the evidence on record,</w:t>
      </w:r>
      <w:r w:rsidR="00CB15CD">
        <w:t xml:space="preserve"> especially the broken chain,</w:t>
      </w:r>
      <w:r>
        <w:t xml:space="preserve">  I am satisfied that the </w:t>
      </w:r>
      <w:r w:rsidR="009B0E20" w:rsidRPr="009B0E20">
        <w:rPr>
          <w:noProof/>
        </w:rPr>
        <w:t>defen</w:t>
      </w:r>
      <w:r w:rsidR="009B0E20">
        <w:rPr>
          <w:noProof/>
        </w:rPr>
        <w:t>s</w:t>
      </w:r>
      <w:r w:rsidR="009B0E20" w:rsidRPr="009B0E20">
        <w:rPr>
          <w:noProof/>
        </w:rPr>
        <w:t>e</w:t>
      </w:r>
      <w:r>
        <w:t xml:space="preserve"> will not be prejudiced in </w:t>
      </w:r>
      <w:r w:rsidRPr="009B0E20">
        <w:rPr>
          <w:noProof/>
        </w:rPr>
        <w:t>any</w:t>
      </w:r>
      <w:r w:rsidR="009B0E20" w:rsidRPr="009B0E20">
        <w:rPr>
          <w:noProof/>
        </w:rPr>
        <w:t xml:space="preserve"> </w:t>
      </w:r>
      <w:r w:rsidRPr="009B0E20">
        <w:rPr>
          <w:noProof/>
        </w:rPr>
        <w:t>way</w:t>
      </w:r>
      <w:r>
        <w:t xml:space="preserve"> if the Court makes an o</w:t>
      </w:r>
      <w:r w:rsidR="009B0E20">
        <w:t>rder to break exhibit P</w:t>
      </w:r>
      <w:r w:rsidR="00CB15CD">
        <w:t xml:space="preserve">11 open. </w:t>
      </w:r>
    </w:p>
    <w:p w:rsidR="00EF2051" w:rsidRDefault="006B10FE" w:rsidP="00CB15CD">
      <w:pPr>
        <w:pStyle w:val="JudgmentText"/>
        <w:jc w:val="left"/>
        <w:sectPr w:rsidR="00EF2051" w:rsidSect="00EF2051">
          <w:type w:val="continuous"/>
          <w:pgSz w:w="12240" w:h="15840"/>
          <w:pgMar w:top="1440" w:right="1440" w:bottom="1440" w:left="1440" w:header="720" w:footer="720" w:gutter="0"/>
          <w:cols w:space="720"/>
          <w:formProt w:val="0"/>
          <w:docGrid w:linePitch="360"/>
        </w:sectPr>
      </w:pPr>
      <w:r>
        <w:t xml:space="preserve">All in all, I order </w:t>
      </w:r>
      <w:r w:rsidRPr="009B0E20">
        <w:rPr>
          <w:noProof/>
        </w:rPr>
        <w:t>that</w:t>
      </w:r>
      <w:r>
        <w:t xml:space="preserve"> the box (exhibit PE11) be broken open and the </w:t>
      </w:r>
      <w:r w:rsidR="009B0E20">
        <w:t xml:space="preserve">objection is </w:t>
      </w:r>
      <w:r w:rsidR="00CB15CD">
        <w:t xml:space="preserve">accordingly </w:t>
      </w:r>
      <w:r w:rsidR="009B0E20">
        <w:t xml:space="preserve">overruled. </w:t>
      </w:r>
      <w:r w:rsidR="009B0E20" w:rsidRPr="009B0E20">
        <w:rPr>
          <w:highlight w:val="lightGray"/>
        </w:rPr>
        <w:t xml:space="preserve"> </w:t>
      </w:r>
      <w:r w:rsidR="000420D3" w:rsidRPr="009B0E20">
        <w:rPr>
          <w:highlight w:val="lightGray"/>
        </w:rPr>
        <w:fldChar w:fldCharType="begin"/>
      </w:r>
      <w:r w:rsidR="000420D3" w:rsidRPr="009B0E20">
        <w:rPr>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6B10FE">
        <w:rPr>
          <w:sz w:val="24"/>
          <w:szCs w:val="24"/>
        </w:rPr>
        <w:t>21 November 2016</w:t>
      </w:r>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pPr>
    </w:p>
    <w:p w:rsidR="009B0E20" w:rsidRDefault="009B0E20" w:rsidP="0006489F">
      <w:pPr>
        <w:pStyle w:val="ListParagraph"/>
        <w:widowControl/>
        <w:autoSpaceDE/>
        <w:autoSpaceDN/>
        <w:adjustRightInd/>
        <w:spacing w:after="120"/>
        <w:ind w:left="0"/>
        <w:contextualSpacing w:val="0"/>
        <w:jc w:val="both"/>
        <w:rPr>
          <w:sz w:val="24"/>
          <w:szCs w:val="24"/>
        </w:rPr>
        <w:sectPr w:rsidR="009B0E20"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2" w:name="Dropdown6"/>
    <w:p w:rsidR="00E33F35" w:rsidRPr="002A7376" w:rsidRDefault="000420D3"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D Akiiki-Kiiza"/>
              <w:listEntry w:val="B Renaud"/>
              <w:listEntry w:val="M Burhan"/>
              <w:listEntry w:val="G Dodin"/>
              <w:listEntry w:val="F Robinson"/>
              <w:listEntry w:val="C McKee"/>
              <w:listEntry w:val="M Twomey"/>
              <w:listEntry w:val="S Govinden"/>
              <w:listEntry w:val="S Nunkoo"/>
              <w:listEntry w:val="M Vidot"/>
            </w:ddList>
          </w:ffData>
        </w:fldChar>
      </w:r>
      <w:r w:rsidR="006B10FE">
        <w:rPr>
          <w:sz w:val="24"/>
          <w:szCs w:val="24"/>
        </w:rPr>
        <w:instrText xml:space="preserve"> FORMDROPDOWN </w:instrText>
      </w:r>
      <w:r>
        <w:rPr>
          <w:sz w:val="24"/>
          <w:szCs w:val="24"/>
        </w:rPr>
      </w:r>
      <w:r>
        <w:rPr>
          <w:sz w:val="24"/>
          <w:szCs w:val="24"/>
        </w:rPr>
        <w:fldChar w:fldCharType="end"/>
      </w:r>
      <w:bookmarkEnd w:id="1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0420D3" w:rsidRPr="00E33F35">
        <w:rPr>
          <w:b/>
          <w:sz w:val="24"/>
          <w:szCs w:val="24"/>
        </w:rPr>
        <w:fldChar w:fldCharType="begin"/>
      </w:r>
      <w:r w:rsidR="000420D3"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5E" w:rsidRDefault="000A155E" w:rsidP="00DB6D34">
      <w:r>
        <w:separator/>
      </w:r>
    </w:p>
  </w:endnote>
  <w:endnote w:type="continuationSeparator" w:id="1">
    <w:p w:rsidR="000A155E" w:rsidRDefault="000A155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0420D3">
    <w:pPr>
      <w:pStyle w:val="Footer"/>
      <w:jc w:val="center"/>
    </w:pPr>
    <w:r>
      <w:fldChar w:fldCharType="begin"/>
    </w:r>
    <w:r w:rsidR="00CD4F50">
      <w:instrText xml:space="preserve"> PAGE   \* MERGEFORMAT </w:instrText>
    </w:r>
    <w:r>
      <w:fldChar w:fldCharType="separate"/>
    </w:r>
    <w:r w:rsidR="009F49DA">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5E" w:rsidRDefault="000A155E" w:rsidP="00DB6D34">
      <w:r>
        <w:separator/>
      </w:r>
    </w:p>
  </w:footnote>
  <w:footnote w:type="continuationSeparator" w:id="1">
    <w:p w:rsidR="000A155E" w:rsidRDefault="000A155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oNotShadeFormData/>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E2N7U0tDQxNjIztzRR0lEKTi0uzszPAykwrgUAVICLriwAAAA="/>
  </w:docVars>
  <w:rsids>
    <w:rsidRoot w:val="00926B3C"/>
    <w:rsid w:val="00005BEF"/>
    <w:rsid w:val="00030C81"/>
    <w:rsid w:val="00036B28"/>
    <w:rsid w:val="000420D3"/>
    <w:rsid w:val="000454C3"/>
    <w:rsid w:val="0006489F"/>
    <w:rsid w:val="00070A36"/>
    <w:rsid w:val="00075573"/>
    <w:rsid w:val="000827FA"/>
    <w:rsid w:val="00091036"/>
    <w:rsid w:val="000A10B8"/>
    <w:rsid w:val="000A155E"/>
    <w:rsid w:val="000B0E14"/>
    <w:rsid w:val="000B54DA"/>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353F"/>
    <w:rsid w:val="00290E14"/>
    <w:rsid w:val="002A7376"/>
    <w:rsid w:val="002B2255"/>
    <w:rsid w:val="002B4478"/>
    <w:rsid w:val="002C7560"/>
    <w:rsid w:val="002D06AA"/>
    <w:rsid w:val="002D67FC"/>
    <w:rsid w:val="002E61AC"/>
    <w:rsid w:val="002E6963"/>
    <w:rsid w:val="002F40A1"/>
    <w:rsid w:val="00301D88"/>
    <w:rsid w:val="00304E76"/>
    <w:rsid w:val="003532C7"/>
    <w:rsid w:val="00362044"/>
    <w:rsid w:val="003647E7"/>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6133B"/>
    <w:rsid w:val="004C3D80"/>
    <w:rsid w:val="004D30C6"/>
    <w:rsid w:val="004E275C"/>
    <w:rsid w:val="004F3823"/>
    <w:rsid w:val="00513A8E"/>
    <w:rsid w:val="005207C8"/>
    <w:rsid w:val="00530663"/>
    <w:rsid w:val="0055036F"/>
    <w:rsid w:val="005514D6"/>
    <w:rsid w:val="00552704"/>
    <w:rsid w:val="00572AB3"/>
    <w:rsid w:val="005836AC"/>
    <w:rsid w:val="00584583"/>
    <w:rsid w:val="00594FAC"/>
    <w:rsid w:val="005B7F60"/>
    <w:rsid w:val="005F5FB0"/>
    <w:rsid w:val="00606587"/>
    <w:rsid w:val="00606EEA"/>
    <w:rsid w:val="006174DB"/>
    <w:rsid w:val="0064023C"/>
    <w:rsid w:val="006578C2"/>
    <w:rsid w:val="00666D33"/>
    <w:rsid w:val="00695110"/>
    <w:rsid w:val="006A58E4"/>
    <w:rsid w:val="006B10FE"/>
    <w:rsid w:val="006D36C9"/>
    <w:rsid w:val="007175A6"/>
    <w:rsid w:val="00744508"/>
    <w:rsid w:val="007779A2"/>
    <w:rsid w:val="007A47DC"/>
    <w:rsid w:val="007B6178"/>
    <w:rsid w:val="007C2809"/>
    <w:rsid w:val="007D416E"/>
    <w:rsid w:val="00804251"/>
    <w:rsid w:val="00807411"/>
    <w:rsid w:val="00811847"/>
    <w:rsid w:val="00814CF5"/>
    <w:rsid w:val="00816425"/>
    <w:rsid w:val="00821758"/>
    <w:rsid w:val="00823079"/>
    <w:rsid w:val="0083298A"/>
    <w:rsid w:val="00841387"/>
    <w:rsid w:val="008472B3"/>
    <w:rsid w:val="008478D6"/>
    <w:rsid w:val="00861092"/>
    <w:rsid w:val="008A5208"/>
    <w:rsid w:val="008C0FD6"/>
    <w:rsid w:val="008C7C4D"/>
    <w:rsid w:val="008E1DB1"/>
    <w:rsid w:val="008E512C"/>
    <w:rsid w:val="008E7749"/>
    <w:rsid w:val="008E7F92"/>
    <w:rsid w:val="008F0C10"/>
    <w:rsid w:val="008F38F7"/>
    <w:rsid w:val="00902D3C"/>
    <w:rsid w:val="00914679"/>
    <w:rsid w:val="00926B3C"/>
    <w:rsid w:val="00926D09"/>
    <w:rsid w:val="009336BA"/>
    <w:rsid w:val="00937FB4"/>
    <w:rsid w:val="0094087C"/>
    <w:rsid w:val="00951EC0"/>
    <w:rsid w:val="0096041D"/>
    <w:rsid w:val="0096251D"/>
    <w:rsid w:val="00981287"/>
    <w:rsid w:val="00983045"/>
    <w:rsid w:val="009B0E20"/>
    <w:rsid w:val="009C02C9"/>
    <w:rsid w:val="009E05E5"/>
    <w:rsid w:val="009F1B68"/>
    <w:rsid w:val="009F49DA"/>
    <w:rsid w:val="009F4DC4"/>
    <w:rsid w:val="00A11166"/>
    <w:rsid w:val="00A14038"/>
    <w:rsid w:val="00A26E91"/>
    <w:rsid w:val="00A40E87"/>
    <w:rsid w:val="00A42850"/>
    <w:rsid w:val="00A53837"/>
    <w:rsid w:val="00A57954"/>
    <w:rsid w:val="00A64EF1"/>
    <w:rsid w:val="00A80E4E"/>
    <w:rsid w:val="00A844AD"/>
    <w:rsid w:val="00AB352B"/>
    <w:rsid w:val="00AB4A4F"/>
    <w:rsid w:val="00AB552D"/>
    <w:rsid w:val="00AC3885"/>
    <w:rsid w:val="00AD0BF3"/>
    <w:rsid w:val="00AD75CD"/>
    <w:rsid w:val="00B05D6E"/>
    <w:rsid w:val="00B119B1"/>
    <w:rsid w:val="00B14612"/>
    <w:rsid w:val="00B23E73"/>
    <w:rsid w:val="00B260C7"/>
    <w:rsid w:val="00B40898"/>
    <w:rsid w:val="00B4124C"/>
    <w:rsid w:val="00B4625E"/>
    <w:rsid w:val="00B75AE2"/>
    <w:rsid w:val="00B9148E"/>
    <w:rsid w:val="00B938BB"/>
    <w:rsid w:val="00B94805"/>
    <w:rsid w:val="00BA6027"/>
    <w:rsid w:val="00BA70E6"/>
    <w:rsid w:val="00BC1D95"/>
    <w:rsid w:val="00BD4287"/>
    <w:rsid w:val="00BD60D5"/>
    <w:rsid w:val="00BE1D00"/>
    <w:rsid w:val="00BE3628"/>
    <w:rsid w:val="00BE424C"/>
    <w:rsid w:val="00BF5CC9"/>
    <w:rsid w:val="00C036A5"/>
    <w:rsid w:val="00C065A3"/>
    <w:rsid w:val="00C14327"/>
    <w:rsid w:val="00C22967"/>
    <w:rsid w:val="00C35333"/>
    <w:rsid w:val="00C411C9"/>
    <w:rsid w:val="00C53299"/>
    <w:rsid w:val="00C55FDF"/>
    <w:rsid w:val="00C5739F"/>
    <w:rsid w:val="00C80F58"/>
    <w:rsid w:val="00C87FCA"/>
    <w:rsid w:val="00CA1B0C"/>
    <w:rsid w:val="00CA7795"/>
    <w:rsid w:val="00CA7F40"/>
    <w:rsid w:val="00CB15CD"/>
    <w:rsid w:val="00CB3C7E"/>
    <w:rsid w:val="00CD4F50"/>
    <w:rsid w:val="00D03314"/>
    <w:rsid w:val="00D06A0F"/>
    <w:rsid w:val="00D8003D"/>
    <w:rsid w:val="00D82047"/>
    <w:rsid w:val="00DB3886"/>
    <w:rsid w:val="00DB6D34"/>
    <w:rsid w:val="00DC4FB4"/>
    <w:rsid w:val="00DD4E02"/>
    <w:rsid w:val="00DE08C1"/>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F00A19"/>
    <w:rsid w:val="00F444A5"/>
    <w:rsid w:val="00F804CC"/>
    <w:rsid w:val="00F82A83"/>
    <w:rsid w:val="00F83B3D"/>
    <w:rsid w:val="00FB0AFB"/>
    <w:rsid w:val="00FB2453"/>
    <w:rsid w:val="00FB39BA"/>
    <w:rsid w:val="00FC6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yet\AppData\Local\Microsoft\Windows\INetCache\Content.MSO\13506E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C301-E3E9-439B-BD98-BDCDEDA3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13506E87</Template>
  <TotalTime>60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s.payet</cp:lastModifiedBy>
  <cp:revision>4</cp:revision>
  <cp:lastPrinted>2013-08-26T11:27:00Z</cp:lastPrinted>
  <dcterms:created xsi:type="dcterms:W3CDTF">2016-11-23T11:58:00Z</dcterms:created>
  <dcterms:modified xsi:type="dcterms:W3CDTF">2017-02-08T07:39:00Z</dcterms:modified>
</cp:coreProperties>
</file>