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B6753F"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560E1">
        <w:rPr>
          <w:b/>
          <w:sz w:val="24"/>
          <w:szCs w:val="24"/>
        </w:rPr>
        <w:t> </w:t>
      </w:r>
      <w:r w:rsidR="000560E1">
        <w:rPr>
          <w:b/>
          <w:sz w:val="24"/>
          <w:szCs w:val="24"/>
        </w:rPr>
        <w:t> </w:t>
      </w:r>
      <w:r w:rsidR="000560E1">
        <w:rPr>
          <w:b/>
          <w:sz w:val="24"/>
          <w:szCs w:val="24"/>
        </w:rPr>
        <w:t> </w:t>
      </w:r>
      <w:r w:rsidR="000560E1">
        <w:rPr>
          <w:b/>
          <w:sz w:val="24"/>
          <w:szCs w:val="24"/>
        </w:rPr>
        <w:t> </w:t>
      </w:r>
      <w:r w:rsidR="000560E1">
        <w:rPr>
          <w:b/>
          <w:sz w:val="24"/>
          <w:szCs w:val="24"/>
        </w:rPr>
        <w:t> </w:t>
      </w:r>
      <w:r w:rsidRPr="0096251D">
        <w:rPr>
          <w:b/>
          <w:sz w:val="24"/>
          <w:szCs w:val="24"/>
        </w:rPr>
        <w:fldChar w:fldCharType="end"/>
      </w:r>
      <w:bookmarkEnd w:id="0"/>
    </w:p>
    <w:bookmarkStart w:id="1" w:name="Text42"/>
    <w:p w:rsidR="0096251D" w:rsidRPr="00B938BB" w:rsidRDefault="00B6753F"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0560E1">
        <w:rPr>
          <w:i/>
          <w:sz w:val="24"/>
          <w:szCs w:val="24"/>
        </w:rPr>
        <w:t> </w:t>
      </w:r>
      <w:r w:rsidR="000560E1">
        <w:rPr>
          <w:i/>
          <w:sz w:val="24"/>
          <w:szCs w:val="24"/>
        </w:rPr>
        <w:t> </w:t>
      </w:r>
      <w:r w:rsidR="000560E1">
        <w:rPr>
          <w:i/>
          <w:sz w:val="24"/>
          <w:szCs w:val="24"/>
        </w:rPr>
        <w:t> </w:t>
      </w:r>
      <w:r w:rsidR="000560E1">
        <w:rPr>
          <w:i/>
          <w:sz w:val="24"/>
          <w:szCs w:val="24"/>
        </w:rPr>
        <w:t> </w:t>
      </w:r>
      <w:r w:rsidR="000560E1">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B6753F">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B6753F">
        <w:rPr>
          <w:b/>
          <w:sz w:val="28"/>
          <w:szCs w:val="28"/>
        </w:rPr>
      </w:r>
      <w:r w:rsidR="00B6753F">
        <w:rPr>
          <w:b/>
          <w:sz w:val="28"/>
          <w:szCs w:val="28"/>
        </w:rPr>
        <w:fldChar w:fldCharType="separate"/>
      </w:r>
      <w:r w:rsidR="000560E1">
        <w:rPr>
          <w:b/>
          <w:noProof/>
          <w:sz w:val="28"/>
          <w:szCs w:val="28"/>
        </w:rPr>
        <w:t>69</w:t>
      </w:r>
      <w:r w:rsidR="00B6753F">
        <w:rPr>
          <w:b/>
          <w:sz w:val="28"/>
          <w:szCs w:val="28"/>
        </w:rPr>
        <w:fldChar w:fldCharType="end"/>
      </w:r>
      <w:bookmarkEnd w:id="2"/>
      <w:r w:rsidRPr="00B75AE2">
        <w:rPr>
          <w:b/>
          <w:sz w:val="28"/>
          <w:szCs w:val="28"/>
        </w:rPr>
        <w:t>/</w:t>
      </w:r>
      <w:r w:rsidR="00C87FCA" w:rsidRPr="00B75AE2">
        <w:rPr>
          <w:b/>
          <w:sz w:val="28"/>
          <w:szCs w:val="28"/>
        </w:rPr>
        <w:t>20</w:t>
      </w:r>
      <w:r w:rsidR="00B6753F"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B6753F" w:rsidRPr="00B75AE2">
        <w:rPr>
          <w:b/>
          <w:sz w:val="28"/>
          <w:szCs w:val="28"/>
        </w:rPr>
      </w:r>
      <w:r w:rsidR="00B6753F" w:rsidRPr="00B75AE2">
        <w:rPr>
          <w:b/>
          <w:sz w:val="28"/>
          <w:szCs w:val="28"/>
        </w:rPr>
        <w:fldChar w:fldCharType="separate"/>
      </w:r>
      <w:r w:rsidR="000560E1">
        <w:rPr>
          <w:b/>
          <w:noProof/>
          <w:sz w:val="28"/>
          <w:szCs w:val="28"/>
        </w:rPr>
        <w:t>14</w:t>
      </w:r>
      <w:r w:rsidR="00B6753F"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B6753F"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B6753F" w:rsidRPr="0096251D">
        <w:rPr>
          <w:b/>
          <w:sz w:val="24"/>
          <w:szCs w:val="24"/>
        </w:rPr>
      </w:r>
      <w:r w:rsidR="00B6753F" w:rsidRPr="0096251D">
        <w:rPr>
          <w:b/>
          <w:sz w:val="24"/>
          <w:szCs w:val="24"/>
        </w:rPr>
        <w:fldChar w:fldCharType="separate"/>
      </w:r>
      <w:r w:rsidR="00B4570B">
        <w:rPr>
          <w:b/>
          <w:noProof/>
          <w:sz w:val="24"/>
          <w:szCs w:val="24"/>
        </w:rPr>
        <w:t>739</w:t>
      </w:r>
      <w:r w:rsidR="00B6753F" w:rsidRPr="0096251D">
        <w:rPr>
          <w:b/>
          <w:sz w:val="24"/>
          <w:szCs w:val="24"/>
        </w:rPr>
        <w:fldChar w:fldCharType="end"/>
      </w:r>
      <w:bookmarkEnd w:id="4"/>
      <w:r w:rsidRPr="0096251D">
        <w:rPr>
          <w:b/>
          <w:sz w:val="24"/>
          <w:szCs w:val="24"/>
        </w:rPr>
        <w:t>/20</w:t>
      </w:r>
      <w:r w:rsidR="00B6753F"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B6753F" w:rsidRPr="0096251D">
        <w:rPr>
          <w:b/>
          <w:sz w:val="24"/>
          <w:szCs w:val="24"/>
        </w:rPr>
      </w:r>
      <w:r w:rsidR="00B6753F" w:rsidRPr="0096251D">
        <w:rPr>
          <w:b/>
          <w:sz w:val="24"/>
          <w:szCs w:val="24"/>
        </w:rPr>
        <w:fldChar w:fldCharType="separate"/>
      </w:r>
      <w:r w:rsidR="00B4570B">
        <w:rPr>
          <w:b/>
          <w:noProof/>
          <w:sz w:val="24"/>
          <w:szCs w:val="24"/>
        </w:rPr>
        <w:t>11</w:t>
      </w:r>
      <w:r w:rsidR="00B6753F" w:rsidRPr="0096251D">
        <w:rPr>
          <w:b/>
          <w:sz w:val="24"/>
          <w:szCs w:val="24"/>
        </w:rPr>
        <w:fldChar w:fldCharType="end"/>
      </w:r>
      <w:bookmarkEnd w:id="5"/>
    </w:p>
    <w:p w:rsidR="00A53837" w:rsidRPr="00606EEA" w:rsidRDefault="00B6753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B6753F">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B6753F">
        <w:rPr>
          <w:b/>
          <w:sz w:val="24"/>
          <w:szCs w:val="24"/>
        </w:rPr>
      </w:r>
      <w:r w:rsidR="00B6753F">
        <w:rPr>
          <w:b/>
          <w:sz w:val="24"/>
          <w:szCs w:val="24"/>
        </w:rPr>
        <w:fldChar w:fldCharType="separate"/>
      </w:r>
      <w:r w:rsidR="000560E1">
        <w:rPr>
          <w:b/>
          <w:noProof/>
          <w:sz w:val="24"/>
          <w:szCs w:val="24"/>
        </w:rPr>
        <w:t>5</w:t>
      </w:r>
      <w:r w:rsidR="00B6753F">
        <w:rPr>
          <w:b/>
          <w:sz w:val="24"/>
          <w:szCs w:val="24"/>
        </w:rPr>
        <w:fldChar w:fldCharType="end"/>
      </w:r>
      <w:bookmarkEnd w:id="6"/>
      <w:r w:rsidR="00B6753F">
        <w:rPr>
          <w:b/>
          <w:sz w:val="24"/>
          <w:szCs w:val="24"/>
        </w:rPr>
        <w:fldChar w:fldCharType="begin"/>
      </w:r>
      <w:r w:rsidR="003F0F8D">
        <w:rPr>
          <w:b/>
          <w:sz w:val="24"/>
          <w:szCs w:val="24"/>
        </w:rPr>
        <w:instrText xml:space="preserve">  </w:instrText>
      </w:r>
      <w:r w:rsidR="00B6753F">
        <w:rPr>
          <w:b/>
          <w:sz w:val="24"/>
          <w:szCs w:val="24"/>
        </w:rPr>
        <w:fldChar w:fldCharType="end"/>
      </w:r>
      <w:r w:rsidR="00DB6D34" w:rsidRPr="00606EEA">
        <w:rPr>
          <w:b/>
          <w:sz w:val="24"/>
          <w:szCs w:val="24"/>
        </w:rPr>
        <w:t>] SCSC</w:t>
      </w:r>
      <w:r>
        <w:rPr>
          <w:b/>
          <w:sz w:val="24"/>
          <w:szCs w:val="24"/>
        </w:rPr>
        <w:t xml:space="preserve"> </w:t>
      </w:r>
      <w:r w:rsidR="00B6753F">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B6753F">
        <w:rPr>
          <w:b/>
          <w:sz w:val="24"/>
          <w:szCs w:val="24"/>
        </w:rPr>
      </w:r>
      <w:r w:rsidR="00B6753F">
        <w:rPr>
          <w:b/>
          <w:sz w:val="24"/>
          <w:szCs w:val="24"/>
        </w:rPr>
        <w:fldChar w:fldCharType="separate"/>
      </w:r>
      <w:r w:rsidR="00605268">
        <w:rPr>
          <w:b/>
          <w:noProof/>
          <w:sz w:val="24"/>
          <w:szCs w:val="24"/>
        </w:rPr>
        <w:t>195</w:t>
      </w:r>
      <w:r w:rsidR="00B6753F">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B6753F"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0560E1">
        <w:rPr>
          <w:b/>
          <w:sz w:val="24"/>
          <w:szCs w:val="24"/>
        </w:rPr>
        <w:t xml:space="preserve">RUPERT SUZETTE </w:t>
      </w:r>
      <w:r>
        <w:rPr>
          <w:b/>
          <w:sz w:val="24"/>
          <w:szCs w:val="24"/>
        </w:rPr>
        <w:fldChar w:fldCharType="end"/>
      </w:r>
      <w:bookmarkEnd w:id="8"/>
    </w:p>
    <w:bookmarkStart w:id="9" w:name="Dropdown13"/>
    <w:p w:rsidR="00B40898" w:rsidRDefault="00B6753F"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B6753F">
        <w:rPr>
          <w:sz w:val="24"/>
          <w:szCs w:val="24"/>
        </w:rPr>
        <w:fldChar w:fldCharType="begin">
          <w:ffData>
            <w:name w:val="Text34"/>
            <w:enabled/>
            <w:calcOnExit w:val="0"/>
            <w:textInput/>
          </w:ffData>
        </w:fldChar>
      </w:r>
      <w:r w:rsidR="002A7376">
        <w:rPr>
          <w:sz w:val="24"/>
          <w:szCs w:val="24"/>
        </w:rPr>
        <w:instrText xml:space="preserve"> FORMTEXT </w:instrText>
      </w:r>
      <w:r w:rsidR="00B6753F">
        <w:rPr>
          <w:sz w:val="24"/>
          <w:szCs w:val="24"/>
        </w:rPr>
      </w:r>
      <w:r w:rsidR="00B6753F">
        <w:rPr>
          <w:sz w:val="24"/>
          <w:szCs w:val="24"/>
        </w:rPr>
        <w:fldChar w:fldCharType="separate"/>
      </w:r>
      <w:r w:rsidR="00AB0600">
        <w:rPr>
          <w:noProof/>
          <w:sz w:val="24"/>
          <w:szCs w:val="24"/>
        </w:rPr>
        <w:t>17 June 2015</w:t>
      </w:r>
      <w:r w:rsidR="00B6753F">
        <w:rPr>
          <w:sz w:val="24"/>
          <w:szCs w:val="24"/>
        </w:rPr>
        <w:fldChar w:fldCharType="end"/>
      </w:r>
      <w:bookmarkEnd w:id="11"/>
      <w:r w:rsidR="00B6753F">
        <w:rPr>
          <w:sz w:val="24"/>
          <w:szCs w:val="24"/>
        </w:rPr>
        <w:fldChar w:fldCharType="begin"/>
      </w:r>
      <w:r w:rsidR="003F0F8D">
        <w:rPr>
          <w:sz w:val="24"/>
          <w:szCs w:val="24"/>
        </w:rPr>
        <w:instrText xml:space="preserve">  </w:instrText>
      </w:r>
      <w:r w:rsidR="00B6753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6753F">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B6753F">
        <w:rPr>
          <w:sz w:val="24"/>
          <w:szCs w:val="24"/>
        </w:rPr>
      </w:r>
      <w:r w:rsidR="00B6753F">
        <w:rPr>
          <w:sz w:val="24"/>
          <w:szCs w:val="24"/>
        </w:rPr>
        <w:fldChar w:fldCharType="separate"/>
      </w:r>
      <w:r w:rsidR="00AB0600">
        <w:rPr>
          <w:noProof/>
          <w:sz w:val="24"/>
          <w:szCs w:val="24"/>
        </w:rPr>
        <w:t xml:space="preserve">Mrs Amesbury </w:t>
      </w:r>
      <w:r w:rsidR="00B6753F">
        <w:rPr>
          <w:sz w:val="24"/>
          <w:szCs w:val="24"/>
        </w:rPr>
        <w:fldChar w:fldCharType="end"/>
      </w:r>
      <w:bookmarkEnd w:id="12"/>
      <w:r w:rsidR="00B6753F">
        <w:rPr>
          <w:sz w:val="24"/>
          <w:szCs w:val="24"/>
        </w:rPr>
        <w:fldChar w:fldCharType="begin"/>
      </w:r>
      <w:r w:rsidR="00F804CC">
        <w:rPr>
          <w:sz w:val="24"/>
          <w:szCs w:val="24"/>
        </w:rPr>
        <w:instrText xml:space="preserve"> ASK  "Enter Appellant Lawyer full name"  \* MERGEFORMAT </w:instrText>
      </w:r>
      <w:r w:rsidR="00B6753F">
        <w:rPr>
          <w:sz w:val="24"/>
          <w:szCs w:val="24"/>
        </w:rPr>
        <w:fldChar w:fldCharType="end"/>
      </w:r>
      <w:r w:rsidR="00B6753F">
        <w:rPr>
          <w:sz w:val="24"/>
          <w:szCs w:val="24"/>
        </w:rPr>
        <w:fldChar w:fldCharType="begin"/>
      </w:r>
      <w:r w:rsidR="003F0F8D">
        <w:rPr>
          <w:sz w:val="24"/>
          <w:szCs w:val="24"/>
        </w:rPr>
        <w:instrText xml:space="preserve">  </w:instrText>
      </w:r>
      <w:r w:rsidR="00B6753F">
        <w:rPr>
          <w:sz w:val="24"/>
          <w:szCs w:val="24"/>
        </w:rPr>
        <w:fldChar w:fldCharType="end"/>
      </w:r>
      <w:r w:rsidR="00F804CC">
        <w:rPr>
          <w:b/>
          <w:sz w:val="24"/>
          <w:szCs w:val="24"/>
        </w:rPr>
        <w:t xml:space="preserve"> </w:t>
      </w:r>
      <w:r w:rsidR="009E05E5">
        <w:rPr>
          <w:sz w:val="24"/>
          <w:szCs w:val="24"/>
        </w:rPr>
        <w:t xml:space="preserve">for </w:t>
      </w:r>
      <w:bookmarkStart w:id="13" w:name="Dropdown11"/>
      <w:r w:rsidR="00B6753F">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B6753F">
        <w:rPr>
          <w:sz w:val="24"/>
          <w:szCs w:val="24"/>
        </w:rPr>
      </w:r>
      <w:r w:rsidR="00B6753F">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6753F">
        <w:rPr>
          <w:sz w:val="24"/>
          <w:szCs w:val="24"/>
        </w:rPr>
        <w:fldChar w:fldCharType="begin">
          <w:ffData>
            <w:name w:val="Text36"/>
            <w:enabled/>
            <w:calcOnExit w:val="0"/>
            <w:textInput/>
          </w:ffData>
        </w:fldChar>
      </w:r>
      <w:bookmarkStart w:id="14" w:name="Text36"/>
      <w:r>
        <w:rPr>
          <w:sz w:val="24"/>
          <w:szCs w:val="24"/>
        </w:rPr>
        <w:instrText xml:space="preserve"> FORMTEXT </w:instrText>
      </w:r>
      <w:r w:rsidR="00B6753F">
        <w:rPr>
          <w:sz w:val="24"/>
          <w:szCs w:val="24"/>
        </w:rPr>
      </w:r>
      <w:r w:rsidR="00B675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6753F">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6753F">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B6753F">
        <w:rPr>
          <w:sz w:val="24"/>
          <w:szCs w:val="24"/>
        </w:rPr>
      </w:r>
      <w:r w:rsidR="00B6753F">
        <w:rPr>
          <w:sz w:val="24"/>
          <w:szCs w:val="24"/>
        </w:rPr>
        <w:fldChar w:fldCharType="separate"/>
      </w:r>
      <w:r w:rsidR="00AB0600">
        <w:rPr>
          <w:noProof/>
          <w:sz w:val="24"/>
          <w:szCs w:val="24"/>
        </w:rPr>
        <w:t>Ms Confait</w:t>
      </w:r>
      <w:r w:rsidR="00B6753F">
        <w:rPr>
          <w:sz w:val="24"/>
          <w:szCs w:val="24"/>
        </w:rPr>
        <w:fldChar w:fldCharType="end"/>
      </w:r>
      <w:bookmarkEnd w:id="15"/>
      <w:r w:rsidR="0096251D">
        <w:rPr>
          <w:sz w:val="24"/>
          <w:szCs w:val="24"/>
        </w:rPr>
        <w:t xml:space="preserve">, </w:t>
      </w:r>
      <w:bookmarkStart w:id="16" w:name="Dropdown14"/>
      <w:r w:rsidR="00B6753F">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B6753F">
        <w:rPr>
          <w:sz w:val="24"/>
          <w:szCs w:val="24"/>
        </w:rPr>
      </w:r>
      <w:r w:rsidR="00B6753F">
        <w:rPr>
          <w:sz w:val="24"/>
          <w:szCs w:val="24"/>
        </w:rPr>
        <w:fldChar w:fldCharType="end"/>
      </w:r>
      <w:bookmarkEnd w:id="16"/>
      <w:r w:rsidR="00B6753F">
        <w:rPr>
          <w:sz w:val="24"/>
          <w:szCs w:val="24"/>
        </w:rPr>
        <w:fldChar w:fldCharType="begin"/>
      </w:r>
      <w:r w:rsidR="00F804CC">
        <w:rPr>
          <w:sz w:val="24"/>
          <w:szCs w:val="24"/>
        </w:rPr>
        <w:instrText xml:space="preserve"> ASK  "Enter Respondent Lawyer Full Name"  \* MERGEFORMAT </w:instrText>
      </w:r>
      <w:r w:rsidR="00B6753F">
        <w:rPr>
          <w:sz w:val="24"/>
          <w:szCs w:val="24"/>
        </w:rPr>
        <w:fldChar w:fldCharType="end"/>
      </w:r>
      <w:r w:rsidR="00B6753F">
        <w:rPr>
          <w:sz w:val="24"/>
          <w:szCs w:val="24"/>
        </w:rPr>
        <w:fldChar w:fldCharType="begin"/>
      </w:r>
      <w:r w:rsidR="003F0F8D">
        <w:rPr>
          <w:sz w:val="24"/>
          <w:szCs w:val="24"/>
        </w:rPr>
        <w:instrText xml:space="preserve">  </w:instrText>
      </w:r>
      <w:r w:rsidR="00B6753F">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B6753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6753F">
        <w:rPr>
          <w:sz w:val="24"/>
          <w:szCs w:val="24"/>
        </w:rPr>
      </w:r>
      <w:r w:rsidR="00B6753F">
        <w:rPr>
          <w:sz w:val="24"/>
          <w:szCs w:val="24"/>
        </w:rPr>
        <w:fldChar w:fldCharType="separate"/>
      </w:r>
      <w:r w:rsidR="00E643AE">
        <w:rPr>
          <w:noProof/>
          <w:sz w:val="24"/>
          <w:szCs w:val="24"/>
        </w:rPr>
        <w:t>17 June 2015</w:t>
      </w:r>
      <w:r w:rsidR="00B6753F">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B6753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6753F"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ddList>
          </w:ffData>
        </w:fldChar>
      </w:r>
      <w:bookmarkStart w:id="21" w:name="Dropdown9"/>
      <w:r w:rsidR="00F16784">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B0600" w:rsidP="0056312E">
      <w:pPr>
        <w:pStyle w:val="JudgmentText"/>
      </w:pPr>
      <w:r>
        <w:lastRenderedPageBreak/>
        <w:t xml:space="preserve">This is an appeal against both conviction and sentence made by His Worship </w:t>
      </w:r>
      <w:proofErr w:type="spellStart"/>
      <w:r>
        <w:t>Labonte</w:t>
      </w:r>
      <w:proofErr w:type="spellEnd"/>
      <w:r>
        <w:t xml:space="preserve"> on </w:t>
      </w:r>
      <w:proofErr w:type="gramStart"/>
      <w:r>
        <w:t>the</w:t>
      </w:r>
      <w:proofErr w:type="gramEnd"/>
      <w:r>
        <w:t xml:space="preserve"> 9</w:t>
      </w:r>
      <w:r w:rsidRPr="00AB0600">
        <w:rPr>
          <w:vertAlign w:val="superscript"/>
        </w:rPr>
        <w:t>th</w:t>
      </w:r>
      <w:r>
        <w:t xml:space="preserve"> of October 2014, whereby the appellant was convicted for the offence of Sexual Assault contrary to section 130 (1) (b) of the Penal Code and was sentenced to 9 years imprisonment.  He has raised 5 grounds in his Memorandum of Appeal; which I have </w:t>
      </w:r>
      <w:proofErr w:type="spellStart"/>
      <w:r>
        <w:t>para</w:t>
      </w:r>
      <w:proofErr w:type="spellEnd"/>
      <w:r>
        <w:t>-phrased as follows:</w:t>
      </w:r>
    </w:p>
    <w:p w:rsidR="00AB0600" w:rsidRDefault="00AB0600" w:rsidP="00AB0600">
      <w:pPr>
        <w:pStyle w:val="JudgmentText"/>
        <w:numPr>
          <w:ilvl w:val="3"/>
          <w:numId w:val="6"/>
        </w:numPr>
      </w:pPr>
      <w:r>
        <w:lastRenderedPageBreak/>
        <w:t xml:space="preserve">That the appellant did not receive a fair </w:t>
      </w:r>
      <w:r w:rsidR="00B05A85">
        <w:t>trial as he was wrongly charged</w:t>
      </w:r>
      <w:r w:rsidR="00AF23FC">
        <w:t>.  T</w:t>
      </w:r>
      <w:r w:rsidR="00B05A85">
        <w:t xml:space="preserve">hat he should have instead been charged under </w:t>
      </w:r>
      <w:r w:rsidR="00AF23FC">
        <w:t xml:space="preserve">section </w:t>
      </w:r>
      <w:r w:rsidR="00B05A85">
        <w:t>135 (1) of the Penal Code</w:t>
      </w:r>
      <w:r>
        <w:t>.</w:t>
      </w:r>
    </w:p>
    <w:p w:rsidR="00AB0600" w:rsidRDefault="00AB0600" w:rsidP="00AB0600">
      <w:pPr>
        <w:pStyle w:val="JudgmentText"/>
        <w:numPr>
          <w:ilvl w:val="3"/>
          <w:numId w:val="6"/>
        </w:numPr>
      </w:pPr>
      <w:r>
        <w:t xml:space="preserve">That on the facts of the case against the appellant, the trial Magistrate </w:t>
      </w:r>
      <w:r w:rsidR="004218BD">
        <w:t xml:space="preserve">should </w:t>
      </w:r>
      <w:r>
        <w:t xml:space="preserve">have </w:t>
      </w:r>
      <w:r w:rsidR="004218BD">
        <w:t>caused amendment of the charge, which he did not do.</w:t>
      </w:r>
    </w:p>
    <w:p w:rsidR="004218BD" w:rsidRDefault="004218BD" w:rsidP="00AB0600">
      <w:pPr>
        <w:pStyle w:val="JudgmentText"/>
        <w:numPr>
          <w:ilvl w:val="3"/>
          <w:numId w:val="6"/>
        </w:numPr>
      </w:pPr>
      <w:r>
        <w:t xml:space="preserve">The failure to amend the charge denied the appellant a statutory defence under section 135 (2) (a) of the penal Code, as the girl looked older than </w:t>
      </w:r>
      <w:r w:rsidR="00FB2230">
        <w:t xml:space="preserve">the </w:t>
      </w:r>
      <w:r>
        <w:t>14 years as her body was well developed.</w:t>
      </w:r>
    </w:p>
    <w:p w:rsidR="00726CCE" w:rsidRDefault="004218BD" w:rsidP="004218BD">
      <w:pPr>
        <w:pStyle w:val="JudgmentText"/>
      </w:pPr>
      <w:r>
        <w:t xml:space="preserve">At the hearing Mrs Amesbury appeared for the appellant and Ms </w:t>
      </w:r>
      <w:proofErr w:type="spellStart"/>
      <w:r>
        <w:t>Confait</w:t>
      </w:r>
      <w:proofErr w:type="spellEnd"/>
      <w:r>
        <w:t xml:space="preserve"> appeared for the respondent/Attorney General.  Both learned counsel gave rather lengthy oral submissions.</w:t>
      </w:r>
      <w:r w:rsidR="00726CCE">
        <w:t xml:space="preserve">  </w:t>
      </w:r>
      <w:r w:rsidR="00772F24">
        <w:t xml:space="preserve">They </w:t>
      </w:r>
      <w:r w:rsidR="00726CCE">
        <w:t>had also filed lengthy written submissions earlier on.</w:t>
      </w:r>
      <w:r>
        <w:t xml:space="preserve">  </w:t>
      </w:r>
    </w:p>
    <w:p w:rsidR="004218BD" w:rsidRDefault="004218BD" w:rsidP="004218BD">
      <w:pPr>
        <w:pStyle w:val="JudgmentText"/>
      </w:pPr>
      <w:r>
        <w:t>After perusal of the same and a after carefully listening to them, I can summarise the main issues as follows:</w:t>
      </w:r>
    </w:p>
    <w:p w:rsidR="004218BD" w:rsidRDefault="004218BD" w:rsidP="004218BD">
      <w:pPr>
        <w:pStyle w:val="JudgmentText"/>
        <w:numPr>
          <w:ilvl w:val="0"/>
          <w:numId w:val="0"/>
        </w:numPr>
        <w:ind w:left="720"/>
      </w:pPr>
      <w:r>
        <w:t xml:space="preserve">The appellant was tried in the lower Court for offence of Sexual Assault contrary to section 130 (1) </w:t>
      </w:r>
      <w:r w:rsidR="004D1CE8">
        <w:t>of the Penal Code as read together with 130 (2) (</w:t>
      </w:r>
      <w:r>
        <w:t>d) of the Penal Code.  The par</w:t>
      </w:r>
      <w:r w:rsidR="004D1CE8">
        <w:t>ticulars were that, the accused</w:t>
      </w:r>
      <w:r>
        <w:t xml:space="preserve"> on 29/6/2010 at </w:t>
      </w:r>
      <w:proofErr w:type="spellStart"/>
      <w:r>
        <w:t>Carana</w:t>
      </w:r>
      <w:proofErr w:type="spellEnd"/>
      <w:r>
        <w:t xml:space="preserve"> Beach North East Point, sexually assaulted Gabriella </w:t>
      </w:r>
      <w:proofErr w:type="spellStart"/>
      <w:r>
        <w:t>Nourrice</w:t>
      </w:r>
      <w:proofErr w:type="spellEnd"/>
      <w:r>
        <w:t>, a person of 14 years of age.  The maximum sentence under law</w:t>
      </w:r>
      <w:r w:rsidR="004D1CE8">
        <w:t xml:space="preserve"> for this offence</w:t>
      </w:r>
      <w:r>
        <w:t xml:space="preserve"> is 20 years imprisonment.  The </w:t>
      </w:r>
      <w:r w:rsidR="004D1CE8">
        <w:t xml:space="preserve">appellant </w:t>
      </w:r>
      <w:r>
        <w:t xml:space="preserve">was </w:t>
      </w:r>
      <w:r w:rsidR="004D1CE8">
        <w:t xml:space="preserve">convicted after a full </w:t>
      </w:r>
      <w:r>
        <w:t xml:space="preserve">hearing.  </w:t>
      </w:r>
    </w:p>
    <w:p w:rsidR="00597F7A" w:rsidRDefault="004218BD" w:rsidP="004218BD">
      <w:pPr>
        <w:pStyle w:val="JudgmentText"/>
      </w:pPr>
      <w:r>
        <w:t xml:space="preserve">For his part, </w:t>
      </w:r>
      <w:r w:rsidR="00597F7A">
        <w:t>t</w:t>
      </w:r>
      <w:r>
        <w:t xml:space="preserve">he </w:t>
      </w:r>
      <w:r w:rsidR="00597F7A">
        <w:t>appellant elected</w:t>
      </w:r>
      <w:r>
        <w:t xml:space="preserve"> to say nothing </w:t>
      </w:r>
      <w:r w:rsidR="00597F7A">
        <w:t xml:space="preserve">during the trial and </w:t>
      </w:r>
      <w:r>
        <w:t xml:space="preserve">he remained silent.  Consequently, the learned trial Magistrate believed the prosecution witnesses and found the appellant guilty and convicted him as charged.  He </w:t>
      </w:r>
      <w:r w:rsidR="00597F7A">
        <w:t xml:space="preserve">was </w:t>
      </w:r>
      <w:r>
        <w:t xml:space="preserve">eventually sentenced to 9 years imprisonment.  Hence this appeal.  </w:t>
      </w:r>
    </w:p>
    <w:p w:rsidR="004218BD" w:rsidRDefault="004218BD" w:rsidP="004218BD">
      <w:pPr>
        <w:pStyle w:val="JudgmentText"/>
      </w:pPr>
      <w:r>
        <w:t xml:space="preserve">The mandate to prosecute in Seychelles is </w:t>
      </w:r>
      <w:r w:rsidR="004C31C8">
        <w:t>bestowed</w:t>
      </w:r>
      <w:r>
        <w:t xml:space="preserve"> on the Attorney General.</w:t>
      </w:r>
      <w:r w:rsidR="004C31C8">
        <w:t xml:space="preserve">  This is by virtue of Article 76 (4) of the Constitution as well as by section 60 of the Criminal Procedure Code.  This right and power to prosecute is absolute (section 60 (2) of the </w:t>
      </w:r>
      <w:r w:rsidR="004C31C8">
        <w:lastRenderedPageBreak/>
        <w:t xml:space="preserve">Criminal Procedure Code).  He also has absolute control and management of such prosecutions.  That is to say, the Attorney General decides whom to prosecute and whom not to prosecute.  </w:t>
      </w:r>
      <w:r w:rsidR="00597F7A">
        <w:t xml:space="preserve">He </w:t>
      </w:r>
      <w:r w:rsidR="00011DFD">
        <w:t xml:space="preserve">also has a monopoly of </w:t>
      </w:r>
      <w:r w:rsidR="00772F24">
        <w:t>w</w:t>
      </w:r>
      <w:r w:rsidR="00011DFD">
        <w:t xml:space="preserve">hat </w:t>
      </w:r>
      <w:r w:rsidR="004C31C8">
        <w:t>charges to prefer or not to prefer</w:t>
      </w:r>
      <w:r w:rsidR="00011DFD">
        <w:t xml:space="preserve"> on an accused person</w:t>
      </w:r>
      <w:r w:rsidR="004C31C8">
        <w:t>.  It appears no one can direct him how to do his work.  This is borne out by Article 76 (10) of the Constitution:-</w:t>
      </w:r>
    </w:p>
    <w:p w:rsidR="004C31C8" w:rsidRPr="004C31C8" w:rsidRDefault="004C31C8" w:rsidP="004C31C8">
      <w:pPr>
        <w:pStyle w:val="JudgmentText"/>
        <w:numPr>
          <w:ilvl w:val="0"/>
          <w:numId w:val="0"/>
        </w:numPr>
        <w:ind w:left="720"/>
        <w:rPr>
          <w:i/>
        </w:rPr>
      </w:pPr>
      <w:r w:rsidRPr="004C31C8">
        <w:rPr>
          <w:i/>
        </w:rPr>
        <w:t>“76 (10): In exercise of the powers vested in the Attorney General by clause (4), the Attorney General shall not be subject to the direction or control of any other person or authority”.</w:t>
      </w:r>
    </w:p>
    <w:p w:rsidR="004C31C8" w:rsidRDefault="004C31C8" w:rsidP="004C31C8">
      <w:pPr>
        <w:pStyle w:val="JudgmentText"/>
      </w:pPr>
      <w:r>
        <w:t>To me, this excludes the Court as well.  The only avenue open to the Court is to dismiss the charge and acquit the accused if it finds that the evidence</w:t>
      </w:r>
      <w:r w:rsidR="00453057">
        <w:t xml:space="preserve"> adduced in court</w:t>
      </w:r>
      <w:r>
        <w:t xml:space="preserve">, does not </w:t>
      </w:r>
      <w:r w:rsidR="00453057">
        <w:t>prove</w:t>
      </w:r>
      <w:r>
        <w:t xml:space="preserve"> the charge brought against him.</w:t>
      </w:r>
    </w:p>
    <w:p w:rsidR="004C31C8" w:rsidRDefault="004C31C8" w:rsidP="004C31C8">
      <w:pPr>
        <w:pStyle w:val="JudgmentText"/>
      </w:pPr>
      <w:r>
        <w:t>In the case of D</w:t>
      </w:r>
      <w:r w:rsidRPr="004C31C8">
        <w:rPr>
          <w:b/>
          <w:u w:val="single"/>
        </w:rPr>
        <w:t xml:space="preserve">.P.P VS </w:t>
      </w:r>
      <w:proofErr w:type="spellStart"/>
      <w:r w:rsidRPr="004C31C8">
        <w:rPr>
          <w:b/>
          <w:u w:val="single"/>
        </w:rPr>
        <w:t>H</w:t>
      </w:r>
      <w:r w:rsidR="00F67281">
        <w:rPr>
          <w:b/>
          <w:u w:val="single"/>
        </w:rPr>
        <w:t>umphrys</w:t>
      </w:r>
      <w:proofErr w:type="spellEnd"/>
      <w:r w:rsidRPr="004C31C8">
        <w:rPr>
          <w:b/>
          <w:u w:val="single"/>
        </w:rPr>
        <w:t xml:space="preserve"> (1977) A.C 1</w:t>
      </w:r>
      <w:r>
        <w:t xml:space="preserve"> the Court held that:</w:t>
      </w:r>
    </w:p>
    <w:p w:rsidR="004C31C8" w:rsidRPr="00FB2230" w:rsidRDefault="004C31C8" w:rsidP="004C31C8">
      <w:pPr>
        <w:pStyle w:val="JudgmentText"/>
        <w:rPr>
          <w:i/>
        </w:rPr>
      </w:pPr>
      <w:proofErr w:type="gramStart"/>
      <w:r w:rsidRPr="004C31C8">
        <w:rPr>
          <w:i/>
        </w:rPr>
        <w:t>“ A</w:t>
      </w:r>
      <w:proofErr w:type="gramEnd"/>
      <w:r w:rsidRPr="004C31C8">
        <w:rPr>
          <w:i/>
        </w:rPr>
        <w:t xml:space="preserve"> judge has not and should not appear to have any responsibility for the institutional of prosecution nor has he any power to refuse to allow a prosecution to proceed merely because he considers that, as a matter of policy, it ought not to have been brought.  It is only if the prosecution amounts to an abuse of process of the Court and is oppressive and </w:t>
      </w:r>
      <w:r w:rsidR="00FB2230" w:rsidRPr="004C31C8">
        <w:rPr>
          <w:i/>
        </w:rPr>
        <w:t>vexatious</w:t>
      </w:r>
      <w:r w:rsidRPr="004C31C8">
        <w:rPr>
          <w:i/>
        </w:rPr>
        <w:t xml:space="preserve"> that the judge has power to intervene”.</w:t>
      </w:r>
      <w:r w:rsidR="00FB2230">
        <w:rPr>
          <w:i/>
        </w:rPr>
        <w:t xml:space="preserve"> </w:t>
      </w:r>
      <w:r w:rsidR="00FB2230">
        <w:t xml:space="preserve"> </w:t>
      </w:r>
      <w:r w:rsidR="00F67281">
        <w:t xml:space="preserve">(See </w:t>
      </w:r>
      <w:r w:rsidR="00772F24">
        <w:t>also</w:t>
      </w:r>
      <w:r w:rsidR="00F67281">
        <w:t xml:space="preserve"> </w:t>
      </w:r>
      <w:r w:rsidR="00F67281" w:rsidRPr="00F67281">
        <w:rPr>
          <w:b/>
          <w:u w:val="single"/>
        </w:rPr>
        <w:t>REPUBLIC VS ROY BEEHARY S.CSC NO 44/08</w:t>
      </w:r>
      <w:r w:rsidR="00F67281">
        <w:t xml:space="preserve"> )</w:t>
      </w:r>
      <w:r w:rsidR="00FB2230">
        <w:t xml:space="preserve">There is no proof apparent on the record that the prosecution was oppressive or amounted to an abuse of Court process or was vexatious.  </w:t>
      </w:r>
    </w:p>
    <w:p w:rsidR="00A42C59" w:rsidRDefault="00FB2230" w:rsidP="00FB2230">
      <w:pPr>
        <w:pStyle w:val="JudgmentText"/>
      </w:pPr>
      <w:r>
        <w:t xml:space="preserve">In the premises therefore, I cannot falter the learned </w:t>
      </w:r>
      <w:r w:rsidR="00525AA8">
        <w:t>M</w:t>
      </w:r>
      <w:r>
        <w:t>agistrate as he had no legal obligation to interfere with charges brought by the Attorney General against the appellant</w:t>
      </w:r>
      <w:r w:rsidR="00525AA8">
        <w:t xml:space="preserve"> as he deemed them not to be oppressi</w:t>
      </w:r>
      <w:r w:rsidR="005B70D1">
        <w:t>ve or amounting to an abuse of C</w:t>
      </w:r>
      <w:r w:rsidR="00525AA8">
        <w:t>ourt process.</w:t>
      </w:r>
      <w:r>
        <w:t xml:space="preserve">  </w:t>
      </w:r>
    </w:p>
    <w:p w:rsidR="00FB2230" w:rsidRDefault="00FB2230" w:rsidP="00FB2230">
      <w:pPr>
        <w:pStyle w:val="JudgmentText"/>
      </w:pPr>
      <w:r>
        <w:t>The Memorandum of Appeal never mentioned the ground of appeal against the sentence.  Even nothing was raised in respect of the sentence during oral submissions of the learned counsel for the appellant.  I will take this as the appellant had been satisfied with the 9 years imposed</w:t>
      </w:r>
      <w:r w:rsidR="004238AB">
        <w:t xml:space="preserve"> </w:t>
      </w:r>
      <w:r>
        <w:t>on him.  I will in the circumstances not interfere with it.</w:t>
      </w:r>
    </w:p>
    <w:p w:rsidR="00FB2230" w:rsidRPr="00FB2230" w:rsidRDefault="00FB2230" w:rsidP="00FB2230">
      <w:pPr>
        <w:pStyle w:val="JudgmentText"/>
      </w:pPr>
      <w:r>
        <w:t>All in all the appeal fails and is accordingly dismissed.</w:t>
      </w:r>
    </w:p>
    <w:p w:rsidR="00951AD0" w:rsidRDefault="00951AD0" w:rsidP="001E4ED8">
      <w:pPr>
        <w:pStyle w:val="ListParagraph"/>
        <w:widowControl/>
        <w:autoSpaceDE/>
        <w:autoSpaceDN/>
        <w:adjustRightInd/>
        <w:spacing w:after="240" w:line="360" w:lineRule="auto"/>
        <w:ind w:left="0"/>
        <w:contextualSpacing w:val="0"/>
        <w:jc w:val="both"/>
        <w:rPr>
          <w:sz w:val="24"/>
          <w:szCs w:val="24"/>
        </w:rPr>
        <w:sectPr w:rsidR="00951AD0"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B6753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6753F">
        <w:rPr>
          <w:sz w:val="24"/>
          <w:szCs w:val="24"/>
        </w:rPr>
      </w:r>
      <w:r w:rsidR="00B6753F">
        <w:rPr>
          <w:sz w:val="24"/>
          <w:szCs w:val="24"/>
        </w:rPr>
        <w:fldChar w:fldCharType="separate"/>
      </w:r>
      <w:r w:rsidR="00FB2230">
        <w:rPr>
          <w:sz w:val="24"/>
          <w:szCs w:val="24"/>
        </w:rPr>
        <w:t>17 June 2015</w:t>
      </w:r>
      <w:r w:rsidR="00B6753F">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6753F"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6753F" w:rsidRPr="00E33F35">
        <w:rPr>
          <w:b/>
          <w:sz w:val="24"/>
          <w:szCs w:val="24"/>
        </w:rPr>
        <w:fldChar w:fldCharType="begin"/>
      </w:r>
      <w:r w:rsidR="007C2809" w:rsidRPr="00E33F35">
        <w:rPr>
          <w:b/>
          <w:sz w:val="24"/>
          <w:szCs w:val="24"/>
        </w:rPr>
        <w:instrText xml:space="preserve">  </w:instrText>
      </w:r>
      <w:r w:rsidR="00B6753F"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64" w:rsidRDefault="00071664" w:rsidP="00DB6D34">
      <w:r>
        <w:separator/>
      </w:r>
    </w:p>
  </w:endnote>
  <w:endnote w:type="continuationSeparator" w:id="1">
    <w:p w:rsidR="00071664" w:rsidRDefault="0007166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6753F">
    <w:pPr>
      <w:pStyle w:val="Footer"/>
      <w:jc w:val="center"/>
    </w:pPr>
    <w:fldSimple w:instr=" PAGE   \* MERGEFORMAT ">
      <w:r w:rsidR="008215A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64" w:rsidRDefault="00071664" w:rsidP="00DB6D34">
      <w:r>
        <w:separator/>
      </w:r>
    </w:p>
  </w:footnote>
  <w:footnote w:type="continuationSeparator" w:id="1">
    <w:p w:rsidR="00071664" w:rsidRDefault="0007166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AB0600"/>
    <w:rsid w:val="00005BEF"/>
    <w:rsid w:val="00011DFD"/>
    <w:rsid w:val="00030C81"/>
    <w:rsid w:val="00040E95"/>
    <w:rsid w:val="000560E1"/>
    <w:rsid w:val="0006489F"/>
    <w:rsid w:val="00071664"/>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D299F"/>
    <w:rsid w:val="001D30F7"/>
    <w:rsid w:val="001E4ED8"/>
    <w:rsid w:val="0020244B"/>
    <w:rsid w:val="0023057E"/>
    <w:rsid w:val="00231C17"/>
    <w:rsid w:val="00236AAC"/>
    <w:rsid w:val="0024353F"/>
    <w:rsid w:val="00255924"/>
    <w:rsid w:val="00290E14"/>
    <w:rsid w:val="002A02B8"/>
    <w:rsid w:val="002A7376"/>
    <w:rsid w:val="002B2255"/>
    <w:rsid w:val="002B4478"/>
    <w:rsid w:val="002C7560"/>
    <w:rsid w:val="002D06AA"/>
    <w:rsid w:val="002D67FC"/>
    <w:rsid w:val="002E6963"/>
    <w:rsid w:val="002F40A1"/>
    <w:rsid w:val="002F655D"/>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218BD"/>
    <w:rsid w:val="004238AB"/>
    <w:rsid w:val="00445BFA"/>
    <w:rsid w:val="00452BB6"/>
    <w:rsid w:val="00453057"/>
    <w:rsid w:val="0046133B"/>
    <w:rsid w:val="004C31C8"/>
    <w:rsid w:val="004C3D80"/>
    <w:rsid w:val="004D168B"/>
    <w:rsid w:val="004D1CE8"/>
    <w:rsid w:val="004E7787"/>
    <w:rsid w:val="004F3823"/>
    <w:rsid w:val="00516E73"/>
    <w:rsid w:val="005207C8"/>
    <w:rsid w:val="00525AA8"/>
    <w:rsid w:val="00530663"/>
    <w:rsid w:val="0055036F"/>
    <w:rsid w:val="005514D6"/>
    <w:rsid w:val="00552704"/>
    <w:rsid w:val="0056312E"/>
    <w:rsid w:val="00572AB3"/>
    <w:rsid w:val="005836AC"/>
    <w:rsid w:val="00584583"/>
    <w:rsid w:val="00594FAC"/>
    <w:rsid w:val="00596E9C"/>
    <w:rsid w:val="00597F7A"/>
    <w:rsid w:val="005B70D1"/>
    <w:rsid w:val="005B7E5E"/>
    <w:rsid w:val="005F5FB0"/>
    <w:rsid w:val="00605268"/>
    <w:rsid w:val="00606587"/>
    <w:rsid w:val="00606EEA"/>
    <w:rsid w:val="00610498"/>
    <w:rsid w:val="006174DB"/>
    <w:rsid w:val="0064023C"/>
    <w:rsid w:val="006578C2"/>
    <w:rsid w:val="00666D33"/>
    <w:rsid w:val="00695110"/>
    <w:rsid w:val="006A0E49"/>
    <w:rsid w:val="006A58E4"/>
    <w:rsid w:val="006D36C9"/>
    <w:rsid w:val="007175A6"/>
    <w:rsid w:val="00726CCE"/>
    <w:rsid w:val="007311D6"/>
    <w:rsid w:val="00744508"/>
    <w:rsid w:val="00745949"/>
    <w:rsid w:val="00772F24"/>
    <w:rsid w:val="007A47DC"/>
    <w:rsid w:val="007B6178"/>
    <w:rsid w:val="007C2809"/>
    <w:rsid w:val="007D416E"/>
    <w:rsid w:val="00807411"/>
    <w:rsid w:val="00814CF5"/>
    <w:rsid w:val="00816425"/>
    <w:rsid w:val="008215AF"/>
    <w:rsid w:val="00821758"/>
    <w:rsid w:val="00823079"/>
    <w:rsid w:val="00830341"/>
    <w:rsid w:val="0083298A"/>
    <w:rsid w:val="00841387"/>
    <w:rsid w:val="008472B3"/>
    <w:rsid w:val="008478D6"/>
    <w:rsid w:val="008778ED"/>
    <w:rsid w:val="008A5208"/>
    <w:rsid w:val="008C0FD6"/>
    <w:rsid w:val="008D5510"/>
    <w:rsid w:val="008E1DB1"/>
    <w:rsid w:val="008E512C"/>
    <w:rsid w:val="008E7749"/>
    <w:rsid w:val="008E7F92"/>
    <w:rsid w:val="008F0C10"/>
    <w:rsid w:val="008F38F7"/>
    <w:rsid w:val="00902D3C"/>
    <w:rsid w:val="009231BF"/>
    <w:rsid w:val="00926D09"/>
    <w:rsid w:val="009336BA"/>
    <w:rsid w:val="00937FB4"/>
    <w:rsid w:val="0094087C"/>
    <w:rsid w:val="00951AD0"/>
    <w:rsid w:val="00951B7E"/>
    <w:rsid w:val="00951EC0"/>
    <w:rsid w:val="0096041D"/>
    <w:rsid w:val="0096251D"/>
    <w:rsid w:val="00981287"/>
    <w:rsid w:val="00983045"/>
    <w:rsid w:val="009831BE"/>
    <w:rsid w:val="00996F9C"/>
    <w:rsid w:val="009E05E5"/>
    <w:rsid w:val="009F1B68"/>
    <w:rsid w:val="009F4DC4"/>
    <w:rsid w:val="00A11166"/>
    <w:rsid w:val="00A14038"/>
    <w:rsid w:val="00A24346"/>
    <w:rsid w:val="00A24E08"/>
    <w:rsid w:val="00A32238"/>
    <w:rsid w:val="00A42850"/>
    <w:rsid w:val="00A42C59"/>
    <w:rsid w:val="00A53837"/>
    <w:rsid w:val="00A80E4E"/>
    <w:rsid w:val="00AB0600"/>
    <w:rsid w:val="00AB4A4F"/>
    <w:rsid w:val="00AC3885"/>
    <w:rsid w:val="00AD0BF3"/>
    <w:rsid w:val="00AD75CD"/>
    <w:rsid w:val="00AF23FC"/>
    <w:rsid w:val="00B05A85"/>
    <w:rsid w:val="00B05D6E"/>
    <w:rsid w:val="00B119B1"/>
    <w:rsid w:val="00B14612"/>
    <w:rsid w:val="00B23E73"/>
    <w:rsid w:val="00B40898"/>
    <w:rsid w:val="00B4124C"/>
    <w:rsid w:val="00B4570B"/>
    <w:rsid w:val="00B4625E"/>
    <w:rsid w:val="00B6753F"/>
    <w:rsid w:val="00B75AE2"/>
    <w:rsid w:val="00B82268"/>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CF35B4"/>
    <w:rsid w:val="00D03314"/>
    <w:rsid w:val="00D06A0F"/>
    <w:rsid w:val="00D8204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3AE"/>
    <w:rsid w:val="00E6492F"/>
    <w:rsid w:val="00E65691"/>
    <w:rsid w:val="00E80416"/>
    <w:rsid w:val="00E91FA1"/>
    <w:rsid w:val="00E944E2"/>
    <w:rsid w:val="00EA6F17"/>
    <w:rsid w:val="00EC12D0"/>
    <w:rsid w:val="00EC2355"/>
    <w:rsid w:val="00EC6290"/>
    <w:rsid w:val="00ED76D9"/>
    <w:rsid w:val="00EF2051"/>
    <w:rsid w:val="00F00A19"/>
    <w:rsid w:val="00F16784"/>
    <w:rsid w:val="00F42BC6"/>
    <w:rsid w:val="00F67281"/>
    <w:rsid w:val="00F804CC"/>
    <w:rsid w:val="00F82A83"/>
    <w:rsid w:val="00F83B3D"/>
    <w:rsid w:val="00FA5F6B"/>
    <w:rsid w:val="00FB0AFB"/>
    <w:rsid w:val="00FB2230"/>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77CC38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A697-E451-4F72-8A15-248A2B1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77CC38F4</Template>
  <TotalTime>1</TotalTime>
  <Pages>4</Pages>
  <Words>1297</Words>
  <Characters>3907</Characters>
  <Application>Microsoft Office Word</Application>
  <DocSecurity>0</DocSecurity>
  <Lines>105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Joelle Barnes</cp:lastModifiedBy>
  <cp:revision>3</cp:revision>
  <cp:lastPrinted>2015-06-23T05:31:00Z</cp:lastPrinted>
  <dcterms:created xsi:type="dcterms:W3CDTF">2015-09-07T05:28:00Z</dcterms:created>
  <dcterms:modified xsi:type="dcterms:W3CDTF">2015-09-07T05:28:00Z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